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1CCC" w:rsidRPr="0083265F" w:rsidRDefault="00C612A5">
      <w:pPr>
        <w:pStyle w:val="Normal1"/>
        <w:jc w:val="center"/>
        <w:rPr>
          <w:sz w:val="22"/>
        </w:rPr>
      </w:pPr>
      <w:r w:rsidRPr="0083265F">
        <w:rPr>
          <w:sz w:val="22"/>
        </w:rPr>
        <w:tab/>
      </w:r>
      <w:r w:rsidRPr="0083265F">
        <w:rPr>
          <w:sz w:val="22"/>
        </w:rPr>
        <w:tab/>
      </w:r>
      <w:r w:rsidRPr="0083265F">
        <w:rPr>
          <w:sz w:val="22"/>
        </w:rPr>
        <w:tab/>
      </w:r>
      <w:r w:rsidRPr="0083265F">
        <w:rPr>
          <w:sz w:val="22"/>
        </w:rPr>
        <w:tab/>
      </w:r>
      <w:r w:rsidRPr="0083265F">
        <w:rPr>
          <w:sz w:val="22"/>
        </w:rPr>
        <w:tab/>
      </w:r>
    </w:p>
    <w:p w:rsidR="002F1CCC" w:rsidRPr="0083265F" w:rsidRDefault="002F1CCC">
      <w:pPr>
        <w:pStyle w:val="Normal1"/>
        <w:rPr>
          <w:sz w:val="22"/>
        </w:rPr>
      </w:pPr>
    </w:p>
    <w:p w:rsidR="002F1CCC" w:rsidRPr="00313369" w:rsidRDefault="002F1CCC">
      <w:pPr>
        <w:pStyle w:val="Normal1"/>
        <w:rPr>
          <w:rFonts w:asciiTheme="minorHAnsi" w:hAnsiTheme="minorHAnsi" w:cstheme="minorHAnsi"/>
          <w:sz w:val="22"/>
        </w:rPr>
      </w:pPr>
    </w:p>
    <w:p w:rsidR="002F1CCC" w:rsidRPr="00313369" w:rsidRDefault="00C612A5">
      <w:pPr>
        <w:pStyle w:val="Normal1"/>
        <w:jc w:val="center"/>
        <w:rPr>
          <w:rFonts w:asciiTheme="minorHAnsi" w:hAnsiTheme="minorHAnsi" w:cstheme="minorHAnsi"/>
          <w:sz w:val="22"/>
        </w:rPr>
      </w:pPr>
      <w:r w:rsidRPr="00313369">
        <w:rPr>
          <w:rFonts w:asciiTheme="minorHAnsi" w:hAnsiTheme="minorHAnsi" w:cstheme="minorHAnsi"/>
          <w:b/>
          <w:sz w:val="22"/>
        </w:rPr>
        <w:t>UNIVERSIDADE ESTADUAL DO NORTE DO PARANÁ</w:t>
      </w:r>
    </w:p>
    <w:p w:rsidR="002F1CCC" w:rsidRDefault="00C612A5">
      <w:pPr>
        <w:pStyle w:val="Normal1"/>
        <w:jc w:val="center"/>
        <w:rPr>
          <w:rFonts w:asciiTheme="minorHAnsi" w:hAnsiTheme="minorHAnsi" w:cstheme="minorHAnsi"/>
          <w:b/>
          <w:sz w:val="22"/>
        </w:rPr>
      </w:pPr>
      <w:r w:rsidRPr="00313369">
        <w:rPr>
          <w:rFonts w:asciiTheme="minorHAnsi" w:hAnsiTheme="minorHAnsi" w:cstheme="minorHAnsi"/>
          <w:b/>
          <w:sz w:val="22"/>
        </w:rPr>
        <w:t xml:space="preserve">CAMPUS </w:t>
      </w:r>
      <w:r w:rsidR="00303BC0">
        <w:rPr>
          <w:rFonts w:asciiTheme="minorHAnsi" w:hAnsiTheme="minorHAnsi" w:cstheme="minorHAnsi"/>
          <w:b/>
          <w:sz w:val="22"/>
        </w:rPr>
        <w:t>CORNÉLIO PROCÓPIO</w:t>
      </w:r>
    </w:p>
    <w:p w:rsidR="00F75845" w:rsidRDefault="00F75845">
      <w:pPr>
        <w:pStyle w:val="Normal1"/>
        <w:jc w:val="center"/>
        <w:rPr>
          <w:rFonts w:asciiTheme="minorHAnsi" w:hAnsiTheme="minorHAnsi" w:cstheme="minorHAnsi"/>
          <w:b/>
          <w:sz w:val="22"/>
        </w:rPr>
      </w:pPr>
    </w:p>
    <w:p w:rsidR="00F75845" w:rsidRPr="00313369" w:rsidRDefault="00F75845">
      <w:pPr>
        <w:pStyle w:val="Normal1"/>
        <w:jc w:val="center"/>
        <w:rPr>
          <w:rFonts w:asciiTheme="minorHAnsi" w:hAnsiTheme="minorHAnsi" w:cstheme="minorHAnsi"/>
          <w:b/>
          <w:sz w:val="22"/>
        </w:rPr>
      </w:pPr>
    </w:p>
    <w:p w:rsidR="00D93A09" w:rsidRDefault="00303BC0">
      <w:pPr>
        <w:pStyle w:val="Normal1"/>
        <w:jc w:val="center"/>
        <w:rPr>
          <w:rFonts w:asciiTheme="minorHAnsi" w:hAnsiTheme="minorHAnsi" w:cstheme="minorHAnsi"/>
          <w:b/>
          <w:sz w:val="22"/>
        </w:rPr>
      </w:pPr>
      <w:r>
        <w:rPr>
          <w:rFonts w:asciiTheme="minorHAnsi" w:hAnsiTheme="minorHAnsi" w:cstheme="minorHAnsi"/>
          <w:b/>
          <w:sz w:val="22"/>
        </w:rPr>
        <w:t>BIBLIOTECA</w:t>
      </w:r>
    </w:p>
    <w:p w:rsidR="00F75845" w:rsidRPr="00313369" w:rsidRDefault="00F75845">
      <w:pPr>
        <w:pStyle w:val="Normal1"/>
        <w:jc w:val="center"/>
        <w:rPr>
          <w:rFonts w:asciiTheme="minorHAnsi" w:hAnsiTheme="minorHAnsi" w:cstheme="minorHAnsi"/>
          <w:sz w:val="22"/>
        </w:rPr>
      </w:pPr>
    </w:p>
    <w:p w:rsidR="002F1CCC" w:rsidRPr="00313369" w:rsidRDefault="00303BC0">
      <w:pPr>
        <w:pStyle w:val="Normal1"/>
        <w:jc w:val="center"/>
        <w:rPr>
          <w:rFonts w:asciiTheme="minorHAnsi" w:hAnsiTheme="minorHAnsi" w:cstheme="minorHAnsi"/>
          <w:sz w:val="22"/>
        </w:rPr>
      </w:pPr>
      <w:r>
        <w:rPr>
          <w:rFonts w:asciiTheme="minorHAnsi" w:hAnsiTheme="minorHAnsi" w:cstheme="minorHAnsi"/>
          <w:b/>
          <w:sz w:val="22"/>
        </w:rPr>
        <w:t>CORNÉLIO PROCÓPIO</w:t>
      </w:r>
      <w:r w:rsidR="00C612A5" w:rsidRPr="00313369">
        <w:rPr>
          <w:rFonts w:asciiTheme="minorHAnsi" w:hAnsiTheme="minorHAnsi" w:cstheme="minorHAnsi"/>
          <w:b/>
          <w:sz w:val="22"/>
        </w:rPr>
        <w:t>-PARANÁ</w:t>
      </w:r>
    </w:p>
    <w:p w:rsidR="002F1CCC" w:rsidRDefault="002F1CCC">
      <w:pPr>
        <w:pStyle w:val="Normal1"/>
        <w:rPr>
          <w:rFonts w:asciiTheme="minorHAnsi" w:hAnsiTheme="minorHAnsi" w:cstheme="minorHAnsi"/>
          <w:sz w:val="22"/>
        </w:rPr>
      </w:pPr>
    </w:p>
    <w:p w:rsidR="00F75845" w:rsidRDefault="00F75845">
      <w:pPr>
        <w:pStyle w:val="Normal1"/>
        <w:rPr>
          <w:rFonts w:asciiTheme="minorHAnsi" w:hAnsiTheme="minorHAnsi" w:cstheme="minorHAnsi"/>
          <w:sz w:val="22"/>
        </w:rPr>
      </w:pPr>
    </w:p>
    <w:p w:rsidR="00F75845" w:rsidRPr="00313369" w:rsidRDefault="00F75845">
      <w:pPr>
        <w:pStyle w:val="Normal1"/>
        <w:rPr>
          <w:rFonts w:asciiTheme="minorHAnsi" w:hAnsiTheme="minorHAnsi" w:cstheme="minorHAnsi"/>
          <w:sz w:val="22"/>
        </w:rPr>
      </w:pPr>
    </w:p>
    <w:p w:rsidR="00303BC0" w:rsidRPr="00313369" w:rsidRDefault="00303BC0">
      <w:pPr>
        <w:pStyle w:val="Normal1"/>
        <w:rPr>
          <w:rFonts w:asciiTheme="minorHAnsi" w:hAnsiTheme="minorHAnsi" w:cstheme="minorHAnsi"/>
          <w:sz w:val="22"/>
        </w:rPr>
      </w:pPr>
    </w:p>
    <w:p w:rsidR="002F1CCC" w:rsidRPr="00313369" w:rsidRDefault="00C612A5">
      <w:pPr>
        <w:pStyle w:val="Normal1"/>
        <w:jc w:val="center"/>
        <w:rPr>
          <w:rFonts w:asciiTheme="minorHAnsi" w:hAnsiTheme="minorHAnsi" w:cstheme="minorHAnsi"/>
          <w:b/>
          <w:sz w:val="22"/>
        </w:rPr>
      </w:pPr>
      <w:r w:rsidRPr="00313369">
        <w:rPr>
          <w:rFonts w:asciiTheme="minorHAnsi" w:hAnsiTheme="minorHAnsi" w:cstheme="minorHAnsi"/>
          <w:b/>
          <w:sz w:val="22"/>
        </w:rPr>
        <w:t xml:space="preserve"> </w:t>
      </w:r>
      <w:r w:rsidRPr="00313369">
        <w:rPr>
          <w:rFonts w:asciiTheme="minorHAnsi" w:hAnsiTheme="minorHAnsi" w:cstheme="minorHAnsi"/>
          <w:b/>
          <w:color w:val="FF0000"/>
          <w:sz w:val="22"/>
        </w:rPr>
        <w:t xml:space="preserve">     </w:t>
      </w:r>
      <w:r w:rsidR="00783743" w:rsidRPr="00313369">
        <w:rPr>
          <w:rFonts w:asciiTheme="minorHAnsi" w:hAnsiTheme="minorHAnsi" w:cstheme="minorHAnsi"/>
          <w:b/>
          <w:sz w:val="22"/>
        </w:rPr>
        <w:t>DIVISÃO DE OBRAS E MANUTENÇÃO</w:t>
      </w:r>
    </w:p>
    <w:p w:rsidR="00783743" w:rsidRPr="00313369" w:rsidRDefault="00783743">
      <w:pPr>
        <w:pStyle w:val="Normal1"/>
        <w:jc w:val="center"/>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C612A5">
      <w:pPr>
        <w:pStyle w:val="Normal1"/>
        <w:jc w:val="center"/>
        <w:rPr>
          <w:rFonts w:asciiTheme="minorHAnsi" w:hAnsiTheme="minorHAnsi" w:cstheme="minorHAnsi"/>
          <w:b/>
          <w:sz w:val="22"/>
        </w:rPr>
      </w:pPr>
      <w:r w:rsidRPr="00313369">
        <w:rPr>
          <w:rFonts w:asciiTheme="minorHAnsi" w:hAnsiTheme="minorHAnsi" w:cstheme="minorHAnsi"/>
          <w:b/>
          <w:sz w:val="22"/>
        </w:rPr>
        <w:t xml:space="preserve">MEMORIAL DESCRITIVO </w:t>
      </w:r>
    </w:p>
    <w:p w:rsidR="00836DFF" w:rsidRPr="00313369" w:rsidRDefault="00836DFF">
      <w:pPr>
        <w:pStyle w:val="Normal1"/>
        <w:jc w:val="center"/>
        <w:rPr>
          <w:rFonts w:asciiTheme="minorHAnsi" w:hAnsiTheme="minorHAnsi" w:cstheme="minorHAnsi"/>
          <w:b/>
          <w:sz w:val="22"/>
        </w:rPr>
      </w:pPr>
    </w:p>
    <w:p w:rsidR="00836DFF" w:rsidRPr="00313369" w:rsidRDefault="00836DFF">
      <w:pPr>
        <w:pStyle w:val="Normal1"/>
        <w:jc w:val="center"/>
        <w:rPr>
          <w:rFonts w:asciiTheme="minorHAnsi" w:hAnsiTheme="minorHAnsi" w:cstheme="minorHAnsi"/>
          <w:b/>
          <w:sz w:val="22"/>
        </w:rPr>
      </w:pPr>
    </w:p>
    <w:p w:rsidR="00836DFF" w:rsidRPr="00313369" w:rsidRDefault="00836DFF">
      <w:pPr>
        <w:pStyle w:val="Normal1"/>
        <w:jc w:val="center"/>
        <w:rPr>
          <w:rFonts w:asciiTheme="minorHAnsi" w:hAnsiTheme="minorHAnsi" w:cstheme="minorHAnsi"/>
          <w:b/>
          <w:sz w:val="22"/>
        </w:rPr>
      </w:pPr>
    </w:p>
    <w:p w:rsidR="0082728B" w:rsidRPr="00313369" w:rsidRDefault="0082728B">
      <w:pPr>
        <w:pStyle w:val="Normal1"/>
        <w:jc w:val="center"/>
        <w:rPr>
          <w:rFonts w:asciiTheme="minorHAnsi" w:hAnsiTheme="minorHAnsi" w:cstheme="minorHAnsi"/>
          <w:b/>
          <w:sz w:val="22"/>
        </w:rPr>
      </w:pPr>
    </w:p>
    <w:p w:rsidR="0082728B" w:rsidRPr="00F75845" w:rsidRDefault="00303BC0">
      <w:pPr>
        <w:pStyle w:val="Normal1"/>
        <w:jc w:val="center"/>
        <w:rPr>
          <w:rFonts w:asciiTheme="minorHAnsi" w:hAnsiTheme="minorHAnsi" w:cstheme="minorHAnsi"/>
          <w:sz w:val="28"/>
          <w:szCs w:val="28"/>
        </w:rPr>
      </w:pPr>
      <w:r w:rsidRPr="00F75845">
        <w:rPr>
          <w:rFonts w:asciiTheme="minorHAnsi" w:hAnsiTheme="minorHAnsi" w:cstheme="minorHAnsi"/>
          <w:b/>
          <w:sz w:val="28"/>
          <w:szCs w:val="28"/>
        </w:rPr>
        <w:t>BRISE</w:t>
      </w:r>
    </w:p>
    <w:p w:rsidR="00836DFF" w:rsidRPr="00313369" w:rsidRDefault="00836DFF">
      <w:pPr>
        <w:pStyle w:val="Normal1"/>
        <w:jc w:val="center"/>
        <w:rPr>
          <w:rFonts w:asciiTheme="minorHAnsi" w:hAnsiTheme="minorHAnsi" w:cstheme="minorHAnsi"/>
          <w:sz w:val="22"/>
        </w:rPr>
      </w:pPr>
    </w:p>
    <w:p w:rsidR="00836DFF" w:rsidRPr="00313369" w:rsidRDefault="00836DFF">
      <w:pPr>
        <w:pStyle w:val="Normal1"/>
        <w:jc w:val="center"/>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836DFF" w:rsidRPr="00313369" w:rsidRDefault="00836DFF">
      <w:pPr>
        <w:pStyle w:val="Normal1"/>
        <w:rPr>
          <w:rFonts w:asciiTheme="minorHAnsi" w:hAnsiTheme="minorHAnsi" w:cstheme="minorHAnsi"/>
          <w:sz w:val="22"/>
        </w:rPr>
      </w:pPr>
    </w:p>
    <w:p w:rsidR="002F1CCC" w:rsidRDefault="00303BC0">
      <w:pPr>
        <w:pStyle w:val="Normal1"/>
        <w:rPr>
          <w:rFonts w:asciiTheme="minorHAnsi" w:hAnsiTheme="minorHAnsi" w:cstheme="minorHAnsi"/>
          <w:b/>
          <w:sz w:val="22"/>
        </w:rPr>
      </w:pPr>
      <w:r>
        <w:rPr>
          <w:rFonts w:asciiTheme="minorHAnsi" w:hAnsiTheme="minorHAnsi" w:cstheme="minorHAnsi"/>
          <w:b/>
          <w:sz w:val="22"/>
        </w:rPr>
        <w:t>Valor: R$ 30</w:t>
      </w:r>
      <w:r w:rsidR="00A13030">
        <w:rPr>
          <w:rFonts w:asciiTheme="minorHAnsi" w:hAnsiTheme="minorHAnsi" w:cstheme="minorHAnsi"/>
          <w:b/>
          <w:sz w:val="22"/>
        </w:rPr>
        <w:t>.</w:t>
      </w:r>
      <w:r>
        <w:rPr>
          <w:rFonts w:asciiTheme="minorHAnsi" w:hAnsiTheme="minorHAnsi" w:cstheme="minorHAnsi"/>
          <w:b/>
          <w:sz w:val="22"/>
        </w:rPr>
        <w:t>000,00</w:t>
      </w:r>
    </w:p>
    <w:p w:rsidR="00303BC0" w:rsidRPr="00313369" w:rsidRDefault="00303BC0">
      <w:pPr>
        <w:pStyle w:val="Normal1"/>
        <w:rPr>
          <w:rFonts w:asciiTheme="minorHAnsi" w:hAnsiTheme="minorHAnsi" w:cstheme="minorHAnsi"/>
          <w:sz w:val="22"/>
        </w:rPr>
      </w:pPr>
      <w:r>
        <w:rPr>
          <w:rFonts w:asciiTheme="minorHAnsi" w:hAnsiTheme="minorHAnsi" w:cstheme="minorHAnsi"/>
          <w:b/>
          <w:sz w:val="22"/>
        </w:rPr>
        <w:t>Prazo de execução: 30 dias</w:t>
      </w: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82728B" w:rsidRPr="00313369" w:rsidRDefault="0082728B">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2F1CCC" w:rsidRPr="00313369" w:rsidRDefault="002F1CCC">
      <w:pPr>
        <w:pStyle w:val="Normal1"/>
        <w:rPr>
          <w:rFonts w:asciiTheme="minorHAnsi" w:hAnsiTheme="minorHAnsi" w:cstheme="minorHAnsi"/>
          <w:sz w:val="22"/>
        </w:rPr>
      </w:pPr>
    </w:p>
    <w:p w:rsidR="00823F24" w:rsidRPr="00313369" w:rsidRDefault="00823F24">
      <w:pPr>
        <w:rPr>
          <w:rFonts w:eastAsia="Times New Roman" w:cstheme="minorHAnsi"/>
          <w:color w:val="000000"/>
        </w:rPr>
      </w:pPr>
    </w:p>
    <w:p w:rsidR="002F1CCC" w:rsidRPr="00313369" w:rsidRDefault="002F1CCC">
      <w:pPr>
        <w:pStyle w:val="Normal1"/>
        <w:spacing w:line="360" w:lineRule="auto"/>
        <w:jc w:val="center"/>
        <w:rPr>
          <w:rFonts w:asciiTheme="minorHAnsi" w:hAnsiTheme="minorHAnsi" w:cstheme="minorHAnsi"/>
          <w:sz w:val="22"/>
        </w:rPr>
      </w:pPr>
    </w:p>
    <w:p w:rsidR="002F1CCC" w:rsidRPr="00313369" w:rsidRDefault="002F1CCC">
      <w:pPr>
        <w:pStyle w:val="Normal1"/>
        <w:spacing w:line="360" w:lineRule="auto"/>
        <w:jc w:val="center"/>
        <w:rPr>
          <w:rFonts w:asciiTheme="minorHAnsi" w:hAnsiTheme="minorHAnsi" w:cstheme="minorHAnsi"/>
          <w:sz w:val="22"/>
        </w:rPr>
      </w:pPr>
    </w:p>
    <w:p w:rsidR="002F1CCC" w:rsidRPr="00313369" w:rsidRDefault="00C612A5" w:rsidP="00836DFF">
      <w:pPr>
        <w:pStyle w:val="Normal1"/>
        <w:spacing w:line="360" w:lineRule="auto"/>
        <w:jc w:val="center"/>
        <w:rPr>
          <w:rFonts w:asciiTheme="minorHAnsi" w:hAnsiTheme="minorHAnsi" w:cstheme="minorHAnsi"/>
          <w:b/>
          <w:bCs/>
          <w:sz w:val="22"/>
        </w:rPr>
      </w:pPr>
      <w:r w:rsidRPr="00313369">
        <w:rPr>
          <w:rStyle w:val="Forte"/>
          <w:rFonts w:asciiTheme="minorHAnsi" w:eastAsia="Bookman Old Style" w:hAnsiTheme="minorHAnsi" w:cstheme="minorHAnsi"/>
          <w:sz w:val="22"/>
        </w:rPr>
        <w:t>APRESENTAÇÃO</w:t>
      </w:r>
    </w:p>
    <w:p w:rsidR="002F1CCC" w:rsidRPr="00313369" w:rsidRDefault="002F1CCC">
      <w:pPr>
        <w:pStyle w:val="Normal1"/>
        <w:spacing w:line="360" w:lineRule="auto"/>
        <w:jc w:val="center"/>
        <w:rPr>
          <w:rFonts w:asciiTheme="minorHAnsi" w:hAnsiTheme="minorHAnsi" w:cstheme="minorHAnsi"/>
          <w:sz w:val="22"/>
        </w:rPr>
      </w:pPr>
    </w:p>
    <w:p w:rsidR="006B5B0A" w:rsidRPr="00313369" w:rsidRDefault="00C612A5" w:rsidP="00836DFF">
      <w:pPr>
        <w:pStyle w:val="Normal1"/>
        <w:spacing w:line="360" w:lineRule="auto"/>
        <w:ind w:firstLine="720"/>
        <w:jc w:val="both"/>
        <w:rPr>
          <w:rFonts w:asciiTheme="minorHAnsi" w:hAnsiTheme="minorHAnsi" w:cstheme="minorHAnsi"/>
          <w:sz w:val="22"/>
        </w:rPr>
      </w:pPr>
      <w:r w:rsidRPr="00313369">
        <w:rPr>
          <w:rFonts w:asciiTheme="minorHAnsi" w:hAnsiTheme="minorHAnsi" w:cstheme="minorHAnsi"/>
          <w:sz w:val="22"/>
        </w:rPr>
        <w:t>Tem o presente a finalidade de esclarecer</w:t>
      </w:r>
      <w:r w:rsidR="00F05EA1" w:rsidRPr="00313369">
        <w:rPr>
          <w:rFonts w:asciiTheme="minorHAnsi" w:hAnsiTheme="minorHAnsi" w:cstheme="minorHAnsi"/>
          <w:sz w:val="22"/>
        </w:rPr>
        <w:t xml:space="preserve"> aos proponentes, o básico para FORNECIMENTO e COLOCAÇÃO de um c</w:t>
      </w:r>
      <w:r w:rsidR="00E91C56">
        <w:rPr>
          <w:rFonts w:asciiTheme="minorHAnsi" w:hAnsiTheme="minorHAnsi" w:cstheme="minorHAnsi"/>
          <w:sz w:val="22"/>
        </w:rPr>
        <w:t>o</w:t>
      </w:r>
      <w:r w:rsidR="00F05EA1" w:rsidRPr="00313369">
        <w:rPr>
          <w:rFonts w:asciiTheme="minorHAnsi" w:hAnsiTheme="minorHAnsi" w:cstheme="minorHAnsi"/>
          <w:sz w:val="22"/>
        </w:rPr>
        <w:t>njunto de BRISE</w:t>
      </w:r>
      <w:r w:rsidR="00CB0D12" w:rsidRPr="00313369">
        <w:rPr>
          <w:rFonts w:asciiTheme="minorHAnsi" w:hAnsiTheme="minorHAnsi" w:cstheme="minorHAnsi"/>
          <w:sz w:val="22"/>
        </w:rPr>
        <w:t>,</w:t>
      </w:r>
      <w:r w:rsidR="00F05EA1" w:rsidRPr="00313369">
        <w:rPr>
          <w:rFonts w:asciiTheme="minorHAnsi" w:hAnsiTheme="minorHAnsi" w:cstheme="minorHAnsi"/>
          <w:sz w:val="22"/>
        </w:rPr>
        <w:t xml:space="preserve"> nas janelas da BIBLIOTECA CENTRAL do CAMPUS UNIVERSITÁRIO DE CORNÉLIO PROCÓPIO – UENP-</w:t>
      </w:r>
      <w:proofErr w:type="gramStart"/>
      <w:r w:rsidR="00F05EA1" w:rsidRPr="00313369">
        <w:rPr>
          <w:rFonts w:asciiTheme="minorHAnsi" w:hAnsiTheme="minorHAnsi" w:cstheme="minorHAnsi"/>
          <w:sz w:val="22"/>
        </w:rPr>
        <w:t>CCP,</w:t>
      </w:r>
      <w:proofErr w:type="gramEnd"/>
      <w:r w:rsidR="00F05EA1" w:rsidRPr="00313369">
        <w:rPr>
          <w:rFonts w:asciiTheme="minorHAnsi" w:hAnsiTheme="minorHAnsi" w:cstheme="minorHAnsi"/>
          <w:sz w:val="22"/>
        </w:rPr>
        <w:t>Cornélio Procópio</w:t>
      </w:r>
      <w:r w:rsidR="00CB0D12" w:rsidRPr="00313369">
        <w:rPr>
          <w:rFonts w:asciiTheme="minorHAnsi" w:hAnsiTheme="minorHAnsi" w:cstheme="minorHAnsi"/>
          <w:sz w:val="22"/>
        </w:rPr>
        <w:t>,</w:t>
      </w:r>
      <w:r w:rsidRPr="00313369">
        <w:rPr>
          <w:rFonts w:asciiTheme="minorHAnsi" w:hAnsiTheme="minorHAnsi" w:cstheme="minorHAnsi"/>
          <w:sz w:val="22"/>
        </w:rPr>
        <w:t xml:space="preserve"> Paraná.</w:t>
      </w:r>
    </w:p>
    <w:p w:rsidR="002F1CCC" w:rsidRPr="00313369" w:rsidRDefault="00C612A5" w:rsidP="00836DFF">
      <w:pPr>
        <w:pStyle w:val="Normal1"/>
        <w:spacing w:line="360" w:lineRule="auto"/>
        <w:ind w:firstLine="720"/>
        <w:jc w:val="both"/>
        <w:rPr>
          <w:rFonts w:asciiTheme="minorHAnsi" w:hAnsiTheme="minorHAnsi" w:cstheme="minorHAnsi"/>
          <w:sz w:val="22"/>
        </w:rPr>
      </w:pPr>
      <w:r w:rsidRPr="00313369">
        <w:rPr>
          <w:rFonts w:asciiTheme="minorHAnsi" w:hAnsiTheme="minorHAnsi" w:cstheme="minorHAnsi"/>
          <w:sz w:val="22"/>
        </w:rPr>
        <w:t xml:space="preserve">Para tal foi elaborado o presente Memorial Descritivo que tem a finalidade de completar os projetos que compõem a obra em questão, buscando a homogeneização das propostas, visando o atendimento às necessidades apresentadas e também facilitar o julgamento das concorrências. Este trabalho não tem a intenção de esgotar os assuntos abordados, mas em se constituir em mais uma ferramenta, para que se consigam atingir os objetivos previstos. </w:t>
      </w:r>
    </w:p>
    <w:p w:rsidR="002F1CCC" w:rsidRPr="00313369" w:rsidRDefault="002F1CCC">
      <w:pPr>
        <w:pStyle w:val="Normal1"/>
        <w:spacing w:line="360" w:lineRule="auto"/>
        <w:jc w:val="both"/>
        <w:rPr>
          <w:rFonts w:asciiTheme="minorHAnsi" w:hAnsiTheme="minorHAnsi" w:cstheme="minorHAnsi"/>
          <w:sz w:val="22"/>
        </w:rPr>
      </w:pPr>
    </w:p>
    <w:p w:rsidR="00783743" w:rsidRPr="00313369" w:rsidRDefault="00783743">
      <w:pPr>
        <w:pStyle w:val="Normal1"/>
        <w:spacing w:line="360" w:lineRule="auto"/>
        <w:jc w:val="both"/>
        <w:rPr>
          <w:rFonts w:asciiTheme="minorHAnsi" w:hAnsiTheme="minorHAnsi" w:cstheme="minorHAnsi"/>
          <w:sz w:val="22"/>
        </w:rPr>
      </w:pPr>
    </w:p>
    <w:p w:rsidR="002F1CCC" w:rsidRPr="00313369" w:rsidRDefault="002F1CCC">
      <w:pPr>
        <w:pStyle w:val="Normal1"/>
        <w:spacing w:line="360" w:lineRule="auto"/>
        <w:jc w:val="both"/>
        <w:rPr>
          <w:rFonts w:asciiTheme="minorHAnsi" w:hAnsiTheme="minorHAnsi" w:cstheme="minorHAnsi"/>
          <w:sz w:val="22"/>
        </w:rPr>
      </w:pPr>
    </w:p>
    <w:p w:rsidR="002F1CCC" w:rsidRPr="00313369" w:rsidRDefault="00C612A5">
      <w:pPr>
        <w:pStyle w:val="Normal1"/>
        <w:spacing w:line="360" w:lineRule="auto"/>
        <w:jc w:val="both"/>
        <w:rPr>
          <w:rFonts w:asciiTheme="minorHAnsi" w:hAnsiTheme="minorHAnsi" w:cstheme="minorHAnsi"/>
          <w:sz w:val="22"/>
        </w:rPr>
      </w:pPr>
      <w:proofErr w:type="spellStart"/>
      <w:r w:rsidRPr="00313369">
        <w:rPr>
          <w:rFonts w:asciiTheme="minorHAnsi" w:hAnsiTheme="minorHAnsi" w:cstheme="minorHAnsi"/>
          <w:sz w:val="22"/>
        </w:rPr>
        <w:t>Engº</w:t>
      </w:r>
      <w:proofErr w:type="spellEnd"/>
      <w:r w:rsidRPr="00313369">
        <w:rPr>
          <w:rFonts w:asciiTheme="minorHAnsi" w:hAnsiTheme="minorHAnsi" w:cstheme="minorHAnsi"/>
          <w:sz w:val="22"/>
        </w:rPr>
        <w:t>. Civil Lincoln Makoto Nozaki</w:t>
      </w:r>
      <w:r w:rsidR="009463D4" w:rsidRPr="00313369">
        <w:rPr>
          <w:rFonts w:asciiTheme="minorHAnsi" w:hAnsiTheme="minorHAnsi" w:cstheme="minorHAnsi"/>
          <w:sz w:val="22"/>
        </w:rPr>
        <w:t xml:space="preserve"> CREA 9.555/D – PR</w:t>
      </w:r>
    </w:p>
    <w:p w:rsidR="009463D4" w:rsidRPr="00313369" w:rsidRDefault="00407961">
      <w:pPr>
        <w:pStyle w:val="Normal1"/>
        <w:spacing w:line="360" w:lineRule="auto"/>
        <w:jc w:val="both"/>
        <w:rPr>
          <w:rFonts w:asciiTheme="minorHAnsi" w:hAnsiTheme="minorHAnsi" w:cstheme="minorHAnsi"/>
          <w:sz w:val="22"/>
        </w:rPr>
      </w:pPr>
      <w:r w:rsidRPr="00313369">
        <w:rPr>
          <w:rFonts w:asciiTheme="minorHAnsi" w:hAnsiTheme="minorHAnsi" w:cstheme="minorHAnsi"/>
          <w:sz w:val="22"/>
        </w:rPr>
        <w:t>12</w:t>
      </w:r>
      <w:r w:rsidR="00836DFF" w:rsidRPr="00313369">
        <w:rPr>
          <w:rFonts w:asciiTheme="minorHAnsi" w:hAnsiTheme="minorHAnsi" w:cstheme="minorHAnsi"/>
          <w:sz w:val="22"/>
        </w:rPr>
        <w:t xml:space="preserve"> </w:t>
      </w:r>
      <w:r w:rsidR="00D93A09" w:rsidRPr="00313369">
        <w:rPr>
          <w:rFonts w:asciiTheme="minorHAnsi" w:hAnsiTheme="minorHAnsi" w:cstheme="minorHAnsi"/>
          <w:sz w:val="22"/>
        </w:rPr>
        <w:t xml:space="preserve">de </w:t>
      </w:r>
      <w:r w:rsidR="00836DFF" w:rsidRPr="00313369">
        <w:rPr>
          <w:rFonts w:asciiTheme="minorHAnsi" w:hAnsiTheme="minorHAnsi" w:cstheme="minorHAnsi"/>
          <w:sz w:val="22"/>
        </w:rPr>
        <w:t>agosto</w:t>
      </w:r>
      <w:r w:rsidR="00D93A09" w:rsidRPr="00313369">
        <w:rPr>
          <w:rFonts w:asciiTheme="minorHAnsi" w:hAnsiTheme="minorHAnsi" w:cstheme="minorHAnsi"/>
          <w:sz w:val="22"/>
        </w:rPr>
        <w:t xml:space="preserve"> de </w:t>
      </w:r>
      <w:r w:rsidR="009463D4" w:rsidRPr="00313369">
        <w:rPr>
          <w:rFonts w:asciiTheme="minorHAnsi" w:hAnsiTheme="minorHAnsi" w:cstheme="minorHAnsi"/>
          <w:sz w:val="22"/>
        </w:rPr>
        <w:t>201</w:t>
      </w:r>
      <w:r w:rsidR="00836DFF" w:rsidRPr="00313369">
        <w:rPr>
          <w:rFonts w:asciiTheme="minorHAnsi" w:hAnsiTheme="minorHAnsi" w:cstheme="minorHAnsi"/>
          <w:sz w:val="22"/>
        </w:rPr>
        <w:t>4</w:t>
      </w:r>
    </w:p>
    <w:p w:rsidR="002F1CCC" w:rsidRPr="00313369" w:rsidRDefault="002F1CCC">
      <w:pPr>
        <w:pStyle w:val="Normal1"/>
        <w:spacing w:line="360" w:lineRule="auto"/>
        <w:jc w:val="both"/>
        <w:rPr>
          <w:rFonts w:asciiTheme="minorHAnsi" w:hAnsiTheme="minorHAnsi" w:cstheme="minorHAnsi"/>
          <w:sz w:val="22"/>
        </w:rPr>
      </w:pPr>
    </w:p>
    <w:p w:rsidR="002F1CCC" w:rsidRPr="00313369" w:rsidRDefault="002F1CCC" w:rsidP="00C612A5">
      <w:pPr>
        <w:rPr>
          <w:rFonts w:cstheme="minorHAnsi"/>
        </w:rPr>
      </w:pPr>
    </w:p>
    <w:p w:rsidR="002F1CCC" w:rsidRPr="00CA1BB8" w:rsidRDefault="00C612A5" w:rsidP="00CA1BB8">
      <w:pPr>
        <w:rPr>
          <w:rStyle w:val="TtulodoLivro"/>
          <w:rFonts w:cstheme="minorHAnsi"/>
          <w:b w:val="0"/>
          <w:bCs w:val="0"/>
          <w:smallCaps w:val="0"/>
          <w:spacing w:val="0"/>
        </w:rPr>
      </w:pPr>
      <w:r w:rsidRPr="00313369">
        <w:rPr>
          <w:rFonts w:cstheme="minorHAnsi"/>
        </w:rPr>
        <w:br w:type="page"/>
      </w:r>
    </w:p>
    <w:p w:rsidR="002F1CCC" w:rsidRPr="00313369" w:rsidRDefault="00C612A5">
      <w:pPr>
        <w:pStyle w:val="Normal1"/>
        <w:jc w:val="center"/>
        <w:rPr>
          <w:rFonts w:asciiTheme="minorHAnsi" w:hAnsiTheme="minorHAnsi" w:cstheme="minorHAnsi"/>
          <w:sz w:val="22"/>
        </w:rPr>
      </w:pPr>
      <w:r w:rsidRPr="00313369">
        <w:rPr>
          <w:rFonts w:asciiTheme="minorHAnsi" w:eastAsia="Bookman Old Style" w:hAnsiTheme="minorHAnsi" w:cstheme="minorHAnsi"/>
          <w:b/>
          <w:i/>
          <w:sz w:val="22"/>
        </w:rPr>
        <w:lastRenderedPageBreak/>
        <w:t>01.00- GENERALIDADES</w:t>
      </w:r>
    </w:p>
    <w:p w:rsidR="002F1CCC" w:rsidRPr="00313369" w:rsidRDefault="002F1CCC">
      <w:pPr>
        <w:pStyle w:val="Normal1"/>
        <w:pBdr>
          <w:top w:val="single" w:sz="4" w:space="1" w:color="auto"/>
        </w:pBdr>
        <w:rPr>
          <w:rFonts w:asciiTheme="minorHAnsi" w:hAnsiTheme="minorHAnsi" w:cstheme="minorHAnsi"/>
          <w:sz w:val="22"/>
        </w:rPr>
      </w:pPr>
    </w:p>
    <w:p w:rsidR="002F1CCC" w:rsidRPr="00313369" w:rsidRDefault="001F5005">
      <w:pPr>
        <w:pStyle w:val="Normal1"/>
        <w:jc w:val="both"/>
        <w:rPr>
          <w:rFonts w:asciiTheme="minorHAnsi" w:hAnsiTheme="minorHAnsi" w:cstheme="minorHAnsi"/>
          <w:sz w:val="22"/>
        </w:rPr>
      </w:pPr>
      <w:r w:rsidRPr="00313369">
        <w:rPr>
          <w:rFonts w:asciiTheme="minorHAnsi" w:eastAsia="Bookman Old Style" w:hAnsiTheme="minorHAnsi" w:cstheme="minorHAnsi"/>
          <w:b/>
          <w:i/>
          <w:sz w:val="22"/>
        </w:rPr>
        <w:t xml:space="preserve">01. </w:t>
      </w:r>
      <w:r w:rsidR="00C612A5" w:rsidRPr="00313369">
        <w:rPr>
          <w:rFonts w:asciiTheme="minorHAnsi" w:eastAsia="Bookman Old Style" w:hAnsiTheme="minorHAnsi" w:cstheme="minorHAnsi"/>
          <w:b/>
          <w:i/>
          <w:sz w:val="22"/>
        </w:rPr>
        <w:t>DISPOSIÇÕES GERAIS</w:t>
      </w:r>
    </w:p>
    <w:p w:rsidR="002F1CCC" w:rsidRPr="00313369" w:rsidRDefault="002F1CCC">
      <w:pPr>
        <w:pStyle w:val="Normal1"/>
        <w:jc w:val="both"/>
        <w:rPr>
          <w:rFonts w:asciiTheme="minorHAnsi" w:hAnsiTheme="minorHAnsi" w:cstheme="minorHAnsi"/>
          <w:sz w:val="22"/>
        </w:rPr>
      </w:pP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Em caso de divergência do presente memorial / </w:t>
      </w:r>
      <w:proofErr w:type="gramStart"/>
      <w:r w:rsidRPr="00313369">
        <w:rPr>
          <w:rFonts w:asciiTheme="minorHAnsi" w:hAnsiTheme="minorHAnsi" w:cstheme="minorHAnsi"/>
          <w:sz w:val="22"/>
        </w:rPr>
        <w:t>especificações e os projetos prevalecerá</w:t>
      </w:r>
      <w:proofErr w:type="gramEnd"/>
      <w:r w:rsidRPr="00313369">
        <w:rPr>
          <w:rFonts w:asciiTheme="minorHAnsi" w:hAnsiTheme="minorHAnsi" w:cstheme="minorHAnsi"/>
          <w:sz w:val="22"/>
        </w:rPr>
        <w:t xml:space="preserve"> o esclarecimento prestado pela fiscalização.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Em caso de divergência entre as cotas dos desenhos e medidas </w:t>
      </w:r>
      <w:r w:rsidR="00CB57D7" w:rsidRPr="00313369">
        <w:rPr>
          <w:rFonts w:asciiTheme="minorHAnsi" w:hAnsiTheme="minorHAnsi" w:cstheme="minorHAnsi"/>
          <w:sz w:val="22"/>
        </w:rPr>
        <w:t xml:space="preserve">reais da obra, </w:t>
      </w:r>
      <w:r w:rsidRPr="00313369">
        <w:rPr>
          <w:rFonts w:asciiTheme="minorHAnsi" w:hAnsiTheme="minorHAnsi" w:cstheme="minorHAnsi"/>
          <w:sz w:val="22"/>
        </w:rPr>
        <w:t xml:space="preserve">prevalecerão </w:t>
      </w:r>
      <w:r w:rsidR="00CB57D7" w:rsidRPr="00313369">
        <w:rPr>
          <w:rFonts w:asciiTheme="minorHAnsi" w:hAnsiTheme="minorHAnsi" w:cstheme="minorHAnsi"/>
          <w:sz w:val="22"/>
        </w:rPr>
        <w:t>as segundas</w:t>
      </w:r>
      <w:r w:rsidRPr="00313369">
        <w:rPr>
          <w:rFonts w:asciiTheme="minorHAnsi" w:hAnsiTheme="minorHAnsi" w:cstheme="minorHAnsi"/>
          <w:sz w:val="22"/>
        </w:rPr>
        <w:t>.</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Em caso de dúvidas quanto à interpretação dos desenhos, do memorial / especificações e das instruções da concorrência, deverá ser consultada a UENP-UNIVERSIDADE ESTADUAL DO NORTE DO PARANÁ.</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Todas as firmas participantes na licitação deverão visitar o local da obra para esclarecimentos e verificações "in loco", onde receberão comprovante de visita à </w:t>
      </w:r>
      <w:proofErr w:type="gramStart"/>
      <w:r w:rsidRPr="00313369">
        <w:rPr>
          <w:rFonts w:asciiTheme="minorHAnsi" w:hAnsiTheme="minorHAnsi" w:cstheme="minorHAnsi"/>
          <w:sz w:val="22"/>
        </w:rPr>
        <w:t>obra ,</w:t>
      </w:r>
      <w:proofErr w:type="gramEnd"/>
      <w:r w:rsidRPr="00313369">
        <w:rPr>
          <w:rFonts w:asciiTheme="minorHAnsi" w:hAnsiTheme="minorHAnsi" w:cstheme="minorHAnsi"/>
          <w:sz w:val="22"/>
        </w:rPr>
        <w:t xml:space="preserve"> o qual deverá ser apresentado na data de abertura das propostas e deverá fazer parte da documentação exigida para apresentação da proposta.</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O recebimento das obras obedecerá ao disposto na NBR 5675/80 (NB 597/77 - ABNT).</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O recebimento provisório só poderá ocorrer após terem sido realizadas todas as medições e apropriações referentes à obra e quando as obras e serviços contratados ficarem inteiramente concluídos, de perfeito acordo com o contrato.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O termo de recebimento definitivo das obras e serviços contratados será lavrado 60 sessenta dias após o recebimento provisório, referido no item anterior e se tiverem sido satisfeitas as seguintes condições: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Atendidas todas as reclamações da fiscalização referentes a defeitos ou imperfeições que venham a ser verificados em qualquer elemento das obras e serviços executados ou materiais inadequados.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Solucionadas todas as reclamações porventura feitas, quando à </w:t>
      </w:r>
      <w:proofErr w:type="gramStart"/>
      <w:r w:rsidRPr="00313369">
        <w:rPr>
          <w:rFonts w:asciiTheme="minorHAnsi" w:hAnsiTheme="minorHAnsi" w:cstheme="minorHAnsi"/>
          <w:sz w:val="22"/>
        </w:rPr>
        <w:t>falta de pagamento a operários</w:t>
      </w:r>
      <w:proofErr w:type="gramEnd"/>
      <w:r w:rsidRPr="00313369">
        <w:rPr>
          <w:rFonts w:asciiTheme="minorHAnsi" w:hAnsiTheme="minorHAnsi" w:cstheme="minorHAnsi"/>
          <w:sz w:val="22"/>
        </w:rPr>
        <w:t xml:space="preserve"> ou fornecedores.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Entrega a UENP-UNIVERSIDADE ESTADUAL DO NORTE DO PARANÁ a seguinte documentação: </w:t>
      </w:r>
    </w:p>
    <w:p w:rsidR="002F1CCC" w:rsidRPr="00313369" w:rsidRDefault="00DC256B" w:rsidP="00DC256B">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 xml:space="preserve">Termos de garantia dos principais componentes da construção, das instruções e </w:t>
      </w:r>
      <w:proofErr w:type="gramStart"/>
      <w:r w:rsidR="00C612A5" w:rsidRPr="00313369">
        <w:rPr>
          <w:rFonts w:asciiTheme="minorHAnsi" w:hAnsiTheme="minorHAnsi" w:cstheme="minorHAnsi"/>
          <w:sz w:val="22"/>
        </w:rPr>
        <w:t xml:space="preserve">dos </w:t>
      </w:r>
      <w:r w:rsidRPr="00313369">
        <w:rPr>
          <w:rFonts w:asciiTheme="minorHAnsi" w:hAnsiTheme="minorHAnsi" w:cstheme="minorHAnsi"/>
          <w:sz w:val="22"/>
        </w:rPr>
        <w:t>-</w:t>
      </w:r>
      <w:r w:rsidR="00C612A5" w:rsidRPr="00313369">
        <w:rPr>
          <w:rFonts w:asciiTheme="minorHAnsi" w:hAnsiTheme="minorHAnsi" w:cstheme="minorHAnsi"/>
          <w:sz w:val="22"/>
        </w:rPr>
        <w:t>equipamentos</w:t>
      </w:r>
      <w:proofErr w:type="gramEnd"/>
      <w:r w:rsidR="00C612A5" w:rsidRPr="00313369">
        <w:rPr>
          <w:rFonts w:asciiTheme="minorHAnsi" w:hAnsiTheme="minorHAnsi" w:cstheme="minorHAnsi"/>
          <w:sz w:val="22"/>
        </w:rPr>
        <w:t>, devidamente avalizados  pelo construtor e visados pela fiscalização.</w:t>
      </w:r>
    </w:p>
    <w:p w:rsidR="002F1CCC" w:rsidRPr="00313369" w:rsidRDefault="00DC256B" w:rsidP="00DC256B">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 xml:space="preserve">Declaração de responsabilidade do Construtor pelo prazo de cinco </w:t>
      </w:r>
      <w:proofErr w:type="gramStart"/>
      <w:r w:rsidR="00C612A5" w:rsidRPr="00313369">
        <w:rPr>
          <w:rFonts w:asciiTheme="minorHAnsi" w:hAnsiTheme="minorHAnsi" w:cstheme="minorHAnsi"/>
          <w:sz w:val="22"/>
        </w:rPr>
        <w:t>anos ,</w:t>
      </w:r>
      <w:proofErr w:type="gramEnd"/>
      <w:r w:rsidR="00C612A5" w:rsidRPr="00313369">
        <w:rPr>
          <w:rFonts w:asciiTheme="minorHAnsi" w:hAnsiTheme="minorHAnsi" w:cstheme="minorHAnsi"/>
          <w:sz w:val="22"/>
        </w:rPr>
        <w:t xml:space="preserve"> quanto à execução e aplicação de materiais e pela solidez e segurança das </w:t>
      </w:r>
      <w:r w:rsidR="00724BD5" w:rsidRPr="00313369">
        <w:rPr>
          <w:rFonts w:asciiTheme="minorHAnsi" w:hAnsiTheme="minorHAnsi" w:cstheme="minorHAnsi"/>
          <w:sz w:val="22"/>
        </w:rPr>
        <w:t>peças</w:t>
      </w:r>
      <w:r w:rsidR="00C612A5" w:rsidRPr="00313369">
        <w:rPr>
          <w:rFonts w:asciiTheme="minorHAnsi" w:hAnsiTheme="minorHAnsi" w:cstheme="minorHAnsi"/>
          <w:sz w:val="22"/>
        </w:rPr>
        <w:t>.</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Cabe ao construtor elaborar, de acordo com as necessidades da obra, desenhos de detalhes de execução, os quais serão examinados e autenticados, se for o caso, pela UENP-UNIVERSIDADE ESTADUAL DO NORTE DO PARANÁ.</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eastAsia="Bookman Old Style" w:hAnsiTheme="minorHAnsi" w:cstheme="minorHAnsi"/>
          <w:sz w:val="22"/>
        </w:rPr>
        <w:t>-</w:t>
      </w:r>
      <w:r w:rsidRPr="00313369">
        <w:rPr>
          <w:rFonts w:asciiTheme="minorHAnsi" w:eastAsia="Bookman Old Style" w:hAnsiTheme="minorHAnsi" w:cstheme="minorHAnsi"/>
          <w:sz w:val="22"/>
        </w:rPr>
        <w:tab/>
      </w:r>
      <w:r w:rsidR="00C612A5" w:rsidRPr="00313369">
        <w:rPr>
          <w:rFonts w:asciiTheme="minorHAnsi" w:hAnsiTheme="minorHAnsi" w:cstheme="minorHAnsi"/>
          <w:sz w:val="22"/>
        </w:rPr>
        <w:t xml:space="preserve">O construtor procederá </w:t>
      </w:r>
      <w:proofErr w:type="gramStart"/>
      <w:r w:rsidR="00C612A5" w:rsidRPr="00313369">
        <w:rPr>
          <w:rFonts w:asciiTheme="minorHAnsi" w:hAnsiTheme="minorHAnsi" w:cstheme="minorHAnsi"/>
          <w:sz w:val="22"/>
        </w:rPr>
        <w:t>a</w:t>
      </w:r>
      <w:proofErr w:type="gramEnd"/>
      <w:r w:rsidR="00C612A5" w:rsidRPr="00313369">
        <w:rPr>
          <w:rFonts w:asciiTheme="minorHAnsi" w:hAnsiTheme="minorHAnsi" w:cstheme="minorHAnsi"/>
          <w:sz w:val="22"/>
        </w:rPr>
        <w:t xml:space="preserve"> aferição das dimensões, dos alinhamentos, dos ângulos e de quaisquer outras indicações constantes do projeto com as reais condições encontradas no local.</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Havendo discrepância entre as reais condições existentes no local e os elementos do projeto, a ocorrência será objeto de comunicação, por escrito, à fiscalização, a quem competirá deliberar a respeito.</w:t>
      </w:r>
    </w:p>
    <w:p w:rsidR="002F1CCC" w:rsidRPr="00313369" w:rsidRDefault="002F1CCC" w:rsidP="003A4A2A">
      <w:pPr>
        <w:pStyle w:val="Normal1"/>
        <w:ind w:left="720"/>
        <w:jc w:val="both"/>
        <w:rPr>
          <w:rFonts w:asciiTheme="minorHAnsi" w:hAnsiTheme="minorHAnsi" w:cstheme="minorHAnsi"/>
          <w:sz w:val="22"/>
        </w:rPr>
      </w:pP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eastAsia="Bookman Old Style" w:hAnsiTheme="minorHAnsi" w:cstheme="minorHAnsi"/>
          <w:sz w:val="22"/>
        </w:rPr>
        <w:t>-</w:t>
      </w:r>
      <w:r w:rsidRPr="00313369">
        <w:rPr>
          <w:rFonts w:asciiTheme="minorHAnsi" w:eastAsia="Bookman Old Style" w:hAnsiTheme="minorHAnsi" w:cstheme="minorHAnsi"/>
          <w:sz w:val="22"/>
        </w:rPr>
        <w:tab/>
      </w:r>
      <w:r w:rsidR="00C612A5" w:rsidRPr="00313369">
        <w:rPr>
          <w:rFonts w:asciiTheme="minorHAnsi" w:hAnsiTheme="minorHAnsi" w:cstheme="minorHAnsi"/>
          <w:sz w:val="22"/>
        </w:rPr>
        <w:t xml:space="preserve"> Os preços unitários serão compostos dos custos de operação dos equipamentos utilizados nas aplicações dos diversos materiais nos serviços relacionados, dos custos da m</w:t>
      </w:r>
      <w:r w:rsidR="003A4A2A" w:rsidRPr="00313369">
        <w:rPr>
          <w:rFonts w:asciiTheme="minorHAnsi" w:hAnsiTheme="minorHAnsi" w:cstheme="minorHAnsi"/>
          <w:sz w:val="22"/>
        </w:rPr>
        <w:t>ão</w:t>
      </w:r>
      <w:r w:rsidR="00C612A5" w:rsidRPr="00313369">
        <w:rPr>
          <w:rFonts w:asciiTheme="minorHAnsi" w:hAnsiTheme="minorHAnsi" w:cstheme="minorHAnsi"/>
          <w:sz w:val="22"/>
        </w:rPr>
        <w:t>-de-obra e encargos sociais, dos custos de seguros, dos custos da mão-de-obra das instalações provisórias como andaimes, barracões de obra, tapumes, e proteções, dos custos advindos dos procedimentos de medidas de segurança das máquinas, e dos equipamentos de segurança de uso individual e coletivo.</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 xml:space="preserve">A fiscalização é assegurada o direito de ordenar a suspensão das obras e serviços sem prejuízo das penalidades a que ficar sujeito o construtor e sem que este tenha </w:t>
      </w:r>
      <w:r w:rsidR="00C612A5" w:rsidRPr="00313369">
        <w:rPr>
          <w:rFonts w:asciiTheme="minorHAnsi" w:hAnsiTheme="minorHAnsi" w:cstheme="minorHAnsi"/>
          <w:sz w:val="22"/>
        </w:rPr>
        <w:lastRenderedPageBreak/>
        <w:t>direito a qualquer indenização, no caso de não ser atendida dentro de quarenta e oito horas qualquer reclamação sobre defeito de serviço.</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A medição dos serviços executados e recebidos será realizada com base na unidade especificada na discriminação dos serviços contratados e com a real quantidade de serviços executados e aceitos pela fiscalização.</w:t>
      </w:r>
    </w:p>
    <w:p w:rsidR="002F1CCC" w:rsidRPr="00313369" w:rsidRDefault="00724BD5" w:rsidP="00724BD5">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O pagamento será feito com base nas medições feitas na obra pela fiscalização, e nos preços unitários contratuais, os quais representarão a compensação integral para todas as operações, transportes, mão-de-obra, equipamentos, encargos e eventuais necessários à completa execução dos serviços.</w:t>
      </w:r>
    </w:p>
    <w:p w:rsidR="002F1CCC" w:rsidRPr="00313369" w:rsidRDefault="00724BD5">
      <w:pPr>
        <w:pStyle w:val="Normal1"/>
        <w:jc w:val="both"/>
        <w:rPr>
          <w:rFonts w:asciiTheme="minorHAnsi" w:hAnsiTheme="minorHAnsi" w:cstheme="minorHAnsi"/>
          <w:sz w:val="22"/>
        </w:rPr>
      </w:pPr>
      <w:r w:rsidRPr="00313369">
        <w:rPr>
          <w:rFonts w:asciiTheme="minorHAnsi" w:eastAsia="Bookman Old Style" w:hAnsiTheme="minorHAnsi" w:cstheme="minorHAnsi"/>
          <w:sz w:val="22"/>
        </w:rPr>
        <w:t>-</w:t>
      </w:r>
      <w:r w:rsidRPr="00313369">
        <w:rPr>
          <w:rFonts w:asciiTheme="minorHAnsi" w:eastAsia="Bookman Old Style" w:hAnsiTheme="minorHAnsi" w:cstheme="minorHAnsi"/>
          <w:sz w:val="22"/>
        </w:rPr>
        <w:tab/>
      </w:r>
      <w:r w:rsidR="00C612A5" w:rsidRPr="00313369">
        <w:rPr>
          <w:rFonts w:asciiTheme="minorHAnsi" w:hAnsiTheme="minorHAnsi" w:cstheme="minorHAnsi"/>
          <w:sz w:val="22"/>
        </w:rPr>
        <w:t xml:space="preserve"> A </w:t>
      </w:r>
      <w:r w:rsidR="004620E6" w:rsidRPr="00313369">
        <w:rPr>
          <w:rFonts w:asciiTheme="minorHAnsi" w:hAnsiTheme="minorHAnsi" w:cstheme="minorHAnsi"/>
          <w:sz w:val="22"/>
        </w:rPr>
        <w:t>prazo máximo de execução: 30 dias corridos.</w:t>
      </w:r>
    </w:p>
    <w:p w:rsidR="002F1CCC" w:rsidRPr="00313369" w:rsidRDefault="002F1CCC">
      <w:pPr>
        <w:pStyle w:val="Normal1"/>
        <w:jc w:val="both"/>
        <w:rPr>
          <w:rFonts w:asciiTheme="minorHAnsi" w:hAnsiTheme="minorHAnsi" w:cstheme="minorHAnsi"/>
          <w:sz w:val="22"/>
        </w:rPr>
      </w:pPr>
    </w:p>
    <w:p w:rsidR="002F1CCC" w:rsidRPr="00313369" w:rsidRDefault="00C612A5">
      <w:pPr>
        <w:pStyle w:val="Normal1"/>
        <w:jc w:val="both"/>
        <w:rPr>
          <w:rFonts w:asciiTheme="minorHAnsi" w:hAnsiTheme="minorHAnsi" w:cstheme="minorHAnsi"/>
          <w:sz w:val="22"/>
        </w:rPr>
      </w:pPr>
      <w:r w:rsidRPr="00313369">
        <w:rPr>
          <w:rFonts w:asciiTheme="minorHAnsi" w:eastAsia="Bookman Old Style" w:hAnsiTheme="minorHAnsi" w:cstheme="minorHAnsi"/>
          <w:b/>
          <w:i/>
          <w:sz w:val="22"/>
        </w:rPr>
        <w:t>02 - OBRIGAÇÕES DO CONTRATANTE</w:t>
      </w:r>
    </w:p>
    <w:p w:rsidR="002F1CCC" w:rsidRPr="00313369" w:rsidRDefault="004620E6" w:rsidP="004620E6">
      <w:pPr>
        <w:pStyle w:val="Normal1"/>
        <w:ind w:left="720" w:hanging="720"/>
        <w:jc w:val="both"/>
        <w:rPr>
          <w:rFonts w:asciiTheme="minorHAnsi" w:hAnsiTheme="minorHAnsi" w:cstheme="minorHAnsi"/>
          <w:sz w:val="22"/>
        </w:rPr>
      </w:pPr>
      <w:r w:rsidRPr="00313369">
        <w:rPr>
          <w:rFonts w:asciiTheme="minorHAnsi" w:eastAsia="Bookman Old Style" w:hAnsiTheme="minorHAnsi" w:cstheme="minorHAnsi"/>
          <w:sz w:val="22"/>
        </w:rPr>
        <w:t>-</w:t>
      </w:r>
      <w:r w:rsidRPr="00313369">
        <w:rPr>
          <w:rFonts w:asciiTheme="minorHAnsi" w:eastAsia="Bookman Old Style" w:hAnsiTheme="minorHAnsi" w:cstheme="minorHAnsi"/>
          <w:sz w:val="22"/>
        </w:rPr>
        <w:tab/>
      </w:r>
      <w:r w:rsidR="00C612A5" w:rsidRPr="00313369">
        <w:rPr>
          <w:rFonts w:asciiTheme="minorHAnsi" w:hAnsiTheme="minorHAnsi" w:cstheme="minorHAnsi"/>
          <w:b/>
          <w:sz w:val="22"/>
        </w:rPr>
        <w:t xml:space="preserve"> </w:t>
      </w:r>
      <w:r w:rsidR="00C612A5" w:rsidRPr="00313369">
        <w:rPr>
          <w:rFonts w:asciiTheme="minorHAnsi" w:hAnsiTheme="minorHAnsi" w:cstheme="minorHAnsi"/>
          <w:sz w:val="22"/>
        </w:rPr>
        <w:t>Fornecer à Contratada todos os desenhos e especificações necessárias à execução dos serviços a que se refere o contrato.</w:t>
      </w:r>
    </w:p>
    <w:p w:rsidR="002F1CCC" w:rsidRPr="00313369" w:rsidRDefault="004620E6" w:rsidP="004620E6">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Permitir à contratada a instalação de obras provisórias para uso de seus empregados e prepostos em local adequado, a critério da Fiscalização.</w:t>
      </w:r>
    </w:p>
    <w:p w:rsidR="002F1CCC" w:rsidRPr="00313369" w:rsidRDefault="004620E6">
      <w:pPr>
        <w:pStyle w:val="Normal1"/>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Efetuar os pagamentos devidos nas condições estabelecidas pelo contrato.</w:t>
      </w:r>
    </w:p>
    <w:p w:rsidR="002F1CCC" w:rsidRPr="00313369" w:rsidRDefault="004620E6">
      <w:pPr>
        <w:pStyle w:val="Normal1"/>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Designar representantes para acompanhamento e fiscalização das obras.</w:t>
      </w:r>
    </w:p>
    <w:p w:rsidR="002F1CCC" w:rsidRPr="00313369" w:rsidRDefault="002F1CCC">
      <w:pPr>
        <w:pStyle w:val="Normal1"/>
        <w:jc w:val="both"/>
        <w:rPr>
          <w:rFonts w:asciiTheme="minorHAnsi" w:hAnsiTheme="minorHAnsi" w:cstheme="minorHAnsi"/>
          <w:sz w:val="22"/>
        </w:rPr>
      </w:pPr>
    </w:p>
    <w:p w:rsidR="002F1CCC" w:rsidRPr="00313369" w:rsidRDefault="00C612A5">
      <w:pPr>
        <w:pStyle w:val="Normal1"/>
        <w:jc w:val="both"/>
        <w:rPr>
          <w:rFonts w:asciiTheme="minorHAnsi" w:hAnsiTheme="minorHAnsi" w:cstheme="minorHAnsi"/>
          <w:sz w:val="22"/>
        </w:rPr>
      </w:pPr>
      <w:r w:rsidRPr="00313369">
        <w:rPr>
          <w:rFonts w:asciiTheme="minorHAnsi" w:eastAsia="Bookman Old Style" w:hAnsiTheme="minorHAnsi" w:cstheme="minorHAnsi"/>
          <w:b/>
          <w:i/>
          <w:sz w:val="22"/>
        </w:rPr>
        <w:t>03 - OBRIGAÇÕES DA CONTRATADA</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Observar as práticas de boa execução, interpretando as formas e dimensões dos desenhos com fidelidade, e empregando somente material com qualidade e características especificadas.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Providenciar para que os materiais estejam a tempo na obra para cumprir os prazos parciais e totais fixados nos cronogramas anexos ao contrato.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Manter na obra o número de funcionários e equipamentos suficientes para cumprir os prazos parciais e totais fixados nos cronogramas anexos ao contrato.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Supervisionar e ordenar os trabalhos de eventuais subcontratadas, assumindo total e única responsabilidade pela qualidade e cumprimento dos prazos de execução dos serviços.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Garantir o apoio necessário à administração dos serviços, principalmente para que sejam recolhidos, dentro dos prazos, os impostos e taxas de contribuição previdenciárias.</w:t>
      </w:r>
    </w:p>
    <w:p w:rsidR="002F1CCC" w:rsidRPr="00313369" w:rsidRDefault="00F85335">
      <w:pPr>
        <w:pStyle w:val="Normal1"/>
        <w:jc w:val="both"/>
        <w:rPr>
          <w:rFonts w:asciiTheme="minorHAnsi" w:hAnsiTheme="minorHAnsi" w:cstheme="minorHAnsi"/>
          <w:sz w:val="22"/>
        </w:rPr>
      </w:pPr>
      <w:r w:rsidRPr="00313369">
        <w:rPr>
          <w:rFonts w:asciiTheme="minorHAnsi" w:hAnsiTheme="minorHAnsi" w:cstheme="minorHAnsi"/>
          <w:sz w:val="22"/>
        </w:rPr>
        <w:t xml:space="preserve">Efetuar aprovações e </w:t>
      </w:r>
      <w:r w:rsidR="00C612A5" w:rsidRPr="00313369">
        <w:rPr>
          <w:rFonts w:asciiTheme="minorHAnsi" w:hAnsiTheme="minorHAnsi" w:cstheme="minorHAnsi"/>
          <w:sz w:val="22"/>
        </w:rPr>
        <w:t>pagamento de todos os impostos e taxas incidentes ou que venham a incidir durante a execução, até a conclusão dos serviços sob sua responsabilidade. Cumprir a legislação trabalhista vigente, responsabilizando-se pelo pagamento de quaisquer contribuições da previdência social e legislação trabalhista, inclusive das subcontratadas.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Executar os serviços dentro da melhor técnica executiva, obedecendo rigorosamente às instruções do Contratante no que diz respeito ao atendimento do cronograma, das especificações, dos desenhos e das Práticas de Execução de Serviços.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Acatar as decisões do Contratante e da Fiscalização.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Retirar do canteiro de obra todo o pessoal, máquinas, equipamentos, instalações provisórias e entulhos dentro do prazo estipulado no contrato. No caso do não cumprimento esse prazo, os serviços poderão ser providenciados pelo Contratante, cabendo à Contratada o pagamento das respectivas despesas.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Acatar as instruções e observações que emanarem do Contratante ou da Fiscalização refazendo qualquer trabalho que não satisfaça às condições contratuais, ficando por sua conta exclusiva as despesas decorrentes dessas providências.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Obedecer e fazer observar as leis, regulamentos, posturas federais e municipais aplicáveis, responsabilizando-se integralmente pelas conseqüências de suas próprias transgressões e de seus prepostos, inclusive de suas </w:t>
      </w:r>
      <w:proofErr w:type="gramStart"/>
      <w:r w:rsidRPr="00313369">
        <w:rPr>
          <w:rFonts w:asciiTheme="minorHAnsi" w:hAnsiTheme="minorHAnsi" w:cstheme="minorHAnsi"/>
          <w:sz w:val="22"/>
        </w:rPr>
        <w:t>sub contratadas</w:t>
      </w:r>
      <w:proofErr w:type="gramEnd"/>
      <w:r w:rsidRPr="00313369">
        <w:rPr>
          <w:rFonts w:asciiTheme="minorHAnsi" w:hAnsiTheme="minorHAnsi" w:cstheme="minorHAnsi"/>
          <w:sz w:val="22"/>
        </w:rPr>
        <w:t xml:space="preserve"> e respectivos prepostos.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Todos os encargos derivados das Leis Sociais e Trabalhistas em vigor correrão por conta da Contratada, que providenciará o seu fiel recolhimento. A apresentação dos comprovantes </w:t>
      </w:r>
      <w:r w:rsidRPr="00313369">
        <w:rPr>
          <w:rFonts w:asciiTheme="minorHAnsi" w:hAnsiTheme="minorHAnsi" w:cstheme="minorHAnsi"/>
          <w:sz w:val="22"/>
        </w:rPr>
        <w:lastRenderedPageBreak/>
        <w:t>dos recolhimentos será indispensável ao pagamento das parcelas mensais, bem como à devolução das retenções.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Providenciar os seguros exigidos por Lei, inclusive contra acidentes de trabalho, de responsabilidade civil contra danos causados a terceiros, correndo por sua conta e risco a responsabilidade por quaisquer danos ocorridos, conforme capítulo específico do contrato.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A Contratada não poderá subcontratar parcialmente as obras contratadas, sem obter prévio consentimento por escrito da Contratante. Na hipótese de ser autorizada a realizar a subcontratação, a Contratada diligenciará junto a esta no sentido de serem rigorosamente cumpridas </w:t>
      </w:r>
      <w:proofErr w:type="gramStart"/>
      <w:r w:rsidRPr="00313369">
        <w:rPr>
          <w:rFonts w:asciiTheme="minorHAnsi" w:hAnsiTheme="minorHAnsi" w:cstheme="minorHAnsi"/>
          <w:sz w:val="22"/>
        </w:rPr>
        <w:t>as</w:t>
      </w:r>
      <w:proofErr w:type="gramEnd"/>
      <w:r w:rsidRPr="00313369">
        <w:rPr>
          <w:rFonts w:asciiTheme="minorHAnsi" w:hAnsiTheme="minorHAnsi" w:cstheme="minorHAnsi"/>
          <w:sz w:val="22"/>
        </w:rPr>
        <w:t xml:space="preserve"> obrigações contratuais, especialmente quanto à fiel e perfeita execução dos serviços subcontratados, ficando solidariamente responsável, perante a Contratante, pelas obrigações assumidas pela subcontratada. </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 xml:space="preserve">A contratada não poderá, sob nenhum pretexto, </w:t>
      </w:r>
      <w:proofErr w:type="gramStart"/>
      <w:r w:rsidRPr="00313369">
        <w:rPr>
          <w:rFonts w:asciiTheme="minorHAnsi" w:hAnsiTheme="minorHAnsi" w:cstheme="minorHAnsi"/>
          <w:sz w:val="22"/>
        </w:rPr>
        <w:t>sub empreitar</w:t>
      </w:r>
      <w:proofErr w:type="gramEnd"/>
      <w:r w:rsidRPr="00313369">
        <w:rPr>
          <w:rFonts w:asciiTheme="minorHAnsi" w:hAnsiTheme="minorHAnsi" w:cstheme="minorHAnsi"/>
          <w:sz w:val="22"/>
        </w:rPr>
        <w:t xml:space="preserve"> totalmente os serviços contratados.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Todos os encargos derivados das Leis Sociais e Trabalhistas em vigor correrão por conta das subcontratadas, sendo, porém da responsabilidade da Contratada, perante o Contratante, o fiel recolhimento destas taxas. A apresentação dos comprovantes dos recolhimentos será indispensável ao pagamento das parcelas mensais.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Providenciar a instalação de água e energia elétrica para execução dos serviços, correndo por sua conta os custos da m</w:t>
      </w:r>
      <w:r w:rsidR="0021618E" w:rsidRPr="00313369">
        <w:rPr>
          <w:rFonts w:asciiTheme="minorHAnsi" w:hAnsiTheme="minorHAnsi" w:cstheme="minorHAnsi"/>
          <w:sz w:val="22"/>
        </w:rPr>
        <w:t>ã</w:t>
      </w:r>
      <w:r w:rsidRPr="00313369">
        <w:rPr>
          <w:rFonts w:asciiTheme="minorHAnsi" w:hAnsiTheme="minorHAnsi" w:cstheme="minorHAnsi"/>
          <w:sz w:val="22"/>
        </w:rPr>
        <w:t xml:space="preserve">o-de-obra desta instalação a partir do ponto de tomada indicado pela fiscalização. </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No escritório da obra a contratada deverá manter a disposição da fiscalização durante todo o período da construção os seguintes documentos: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b/>
      </w:r>
      <w:proofErr w:type="gramStart"/>
      <w:r w:rsidRPr="00313369">
        <w:rPr>
          <w:rFonts w:asciiTheme="minorHAnsi" w:hAnsiTheme="minorHAnsi" w:cstheme="minorHAnsi"/>
          <w:sz w:val="22"/>
        </w:rPr>
        <w:t>a.</w:t>
      </w:r>
      <w:proofErr w:type="gramEnd"/>
      <w:r w:rsidRPr="00313369">
        <w:rPr>
          <w:rFonts w:asciiTheme="minorHAnsi" w:hAnsiTheme="minorHAnsi" w:cstheme="minorHAnsi"/>
          <w:sz w:val="22"/>
        </w:rPr>
        <w:t xml:space="preserve"> cópia do contrato;</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b/>
      </w:r>
      <w:proofErr w:type="gramStart"/>
      <w:r w:rsidRPr="00313369">
        <w:rPr>
          <w:rFonts w:asciiTheme="minorHAnsi" w:hAnsiTheme="minorHAnsi" w:cstheme="minorHAnsi"/>
          <w:sz w:val="22"/>
        </w:rPr>
        <w:t>b.</w:t>
      </w:r>
      <w:proofErr w:type="gramEnd"/>
      <w:r w:rsidRPr="00313369">
        <w:rPr>
          <w:rFonts w:asciiTheme="minorHAnsi" w:hAnsiTheme="minorHAnsi" w:cstheme="minorHAnsi"/>
          <w:sz w:val="22"/>
        </w:rPr>
        <w:t xml:space="preserve"> memorial descritivo da obra;</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b/>
      </w:r>
      <w:proofErr w:type="gramStart"/>
      <w:r w:rsidRPr="00313369">
        <w:rPr>
          <w:rFonts w:asciiTheme="minorHAnsi" w:hAnsiTheme="minorHAnsi" w:cstheme="minorHAnsi"/>
          <w:sz w:val="22"/>
        </w:rPr>
        <w:t>c.</w:t>
      </w:r>
      <w:proofErr w:type="gramEnd"/>
      <w:r w:rsidRPr="00313369">
        <w:rPr>
          <w:rFonts w:asciiTheme="minorHAnsi" w:hAnsiTheme="minorHAnsi" w:cstheme="minorHAnsi"/>
          <w:sz w:val="22"/>
        </w:rPr>
        <w:t xml:space="preserve"> cópias dos projetos e detalhes;</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b/>
      </w:r>
      <w:proofErr w:type="gramStart"/>
      <w:r w:rsidRPr="00313369">
        <w:rPr>
          <w:rFonts w:asciiTheme="minorHAnsi" w:hAnsiTheme="minorHAnsi" w:cstheme="minorHAnsi"/>
          <w:sz w:val="22"/>
        </w:rPr>
        <w:t>d.</w:t>
      </w:r>
      <w:proofErr w:type="gramEnd"/>
      <w:r w:rsidRPr="00313369">
        <w:rPr>
          <w:rFonts w:asciiTheme="minorHAnsi" w:hAnsiTheme="minorHAnsi" w:cstheme="minorHAnsi"/>
          <w:sz w:val="22"/>
        </w:rPr>
        <w:t xml:space="preserve"> cronograma da obra;</w:t>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ab/>
      </w:r>
    </w:p>
    <w:p w:rsidR="002F1CCC" w:rsidRPr="00313369" w:rsidRDefault="00C612A5">
      <w:pPr>
        <w:pStyle w:val="Normal1"/>
        <w:jc w:val="both"/>
        <w:rPr>
          <w:rFonts w:asciiTheme="minorHAnsi" w:hAnsiTheme="minorHAnsi" w:cstheme="minorHAnsi"/>
          <w:sz w:val="22"/>
        </w:rPr>
      </w:pPr>
      <w:r w:rsidRPr="00313369">
        <w:rPr>
          <w:rFonts w:asciiTheme="minorHAnsi" w:hAnsiTheme="minorHAnsi" w:cstheme="minorHAnsi"/>
          <w:sz w:val="22"/>
        </w:rPr>
        <w:t>Caberá à contratada assumir todas as responsabilidades e os ônus decorrentes de suas atividades, serviços e fornecimentos embasados no que estabelece o artigo IV seção II, III e IV do código de defesa do consumidor.</w:t>
      </w:r>
    </w:p>
    <w:p w:rsidR="002F1CCC" w:rsidRPr="00313369" w:rsidRDefault="002F1CCC">
      <w:pPr>
        <w:pStyle w:val="Normal1"/>
        <w:jc w:val="both"/>
        <w:rPr>
          <w:rFonts w:asciiTheme="minorHAnsi" w:hAnsiTheme="minorHAnsi" w:cstheme="minorHAnsi"/>
          <w:sz w:val="22"/>
        </w:rPr>
      </w:pPr>
    </w:p>
    <w:p w:rsidR="002F1CCC" w:rsidRPr="00313369" w:rsidRDefault="00C612A5">
      <w:pPr>
        <w:pStyle w:val="Normal1"/>
        <w:jc w:val="both"/>
        <w:rPr>
          <w:rFonts w:asciiTheme="minorHAnsi" w:hAnsiTheme="minorHAnsi" w:cstheme="minorHAnsi"/>
          <w:sz w:val="22"/>
        </w:rPr>
      </w:pPr>
      <w:proofErr w:type="gramStart"/>
      <w:r w:rsidRPr="00313369">
        <w:rPr>
          <w:rFonts w:asciiTheme="minorHAnsi" w:eastAsia="Bookman Old Style" w:hAnsiTheme="minorHAnsi" w:cstheme="minorHAnsi"/>
          <w:b/>
          <w:i/>
          <w:sz w:val="22"/>
        </w:rPr>
        <w:t>04 - SEGURANÇA</w:t>
      </w:r>
      <w:proofErr w:type="gramEnd"/>
      <w:r w:rsidRPr="00313369">
        <w:rPr>
          <w:rFonts w:asciiTheme="minorHAnsi" w:eastAsia="Bookman Old Style" w:hAnsiTheme="minorHAnsi" w:cstheme="minorHAnsi"/>
          <w:b/>
          <w:i/>
          <w:sz w:val="22"/>
        </w:rPr>
        <w:t xml:space="preserve"> DO TRABALHO E VIGILÂNCIA</w:t>
      </w:r>
    </w:p>
    <w:p w:rsidR="002F1CCC" w:rsidRPr="00313369" w:rsidRDefault="004769ED" w:rsidP="004769ED">
      <w:pPr>
        <w:pStyle w:val="Normal1"/>
        <w:ind w:left="720" w:hanging="720"/>
        <w:jc w:val="both"/>
        <w:rPr>
          <w:rFonts w:asciiTheme="minorHAnsi" w:hAnsiTheme="minorHAnsi" w:cstheme="minorHAnsi"/>
          <w:sz w:val="22"/>
        </w:rPr>
      </w:pPr>
      <w:r w:rsidRPr="00313369">
        <w:rPr>
          <w:rFonts w:asciiTheme="minorHAnsi" w:hAnsiTheme="minorHAnsi" w:cstheme="minorHAnsi"/>
          <w:sz w:val="22"/>
        </w:rPr>
        <w:t>-</w:t>
      </w:r>
      <w:r w:rsidRPr="00313369">
        <w:rPr>
          <w:rFonts w:asciiTheme="minorHAnsi" w:hAnsiTheme="minorHAnsi" w:cstheme="minorHAnsi"/>
          <w:sz w:val="22"/>
        </w:rPr>
        <w:tab/>
      </w:r>
      <w:r w:rsidR="00C612A5" w:rsidRPr="00313369">
        <w:rPr>
          <w:rFonts w:asciiTheme="minorHAnsi" w:hAnsiTheme="minorHAnsi" w:cstheme="minorHAnsi"/>
          <w:sz w:val="22"/>
        </w:rPr>
        <w:t>Antes do início do serviço, a Contratada deverá apresentar à Fiscalização o responsável pela execução dos serviços a realizar, ocasião em que serão fixadas as precauções específicas ligadas à natureza dos trabalhos.</w:t>
      </w:r>
    </w:p>
    <w:p w:rsidR="002F1CCC" w:rsidRPr="00313369" w:rsidRDefault="004769ED" w:rsidP="004769ED">
      <w:pPr>
        <w:pStyle w:val="Normal1"/>
        <w:ind w:left="720" w:hanging="720"/>
        <w:jc w:val="both"/>
        <w:rPr>
          <w:rFonts w:asciiTheme="minorHAnsi" w:hAnsiTheme="minorHAnsi" w:cstheme="minorHAnsi"/>
          <w:sz w:val="22"/>
        </w:rPr>
      </w:pPr>
      <w:r w:rsidRPr="00313369">
        <w:rPr>
          <w:rFonts w:asciiTheme="minorHAnsi" w:eastAsia="Bookman Old Style" w:hAnsiTheme="minorHAnsi" w:cstheme="minorHAnsi"/>
          <w:b/>
          <w:i/>
          <w:sz w:val="22"/>
        </w:rPr>
        <w:t>-</w:t>
      </w:r>
      <w:r w:rsidRPr="00313369">
        <w:rPr>
          <w:rFonts w:asciiTheme="minorHAnsi" w:eastAsia="Bookman Old Style" w:hAnsiTheme="minorHAnsi" w:cstheme="minorHAnsi"/>
          <w:b/>
          <w:i/>
          <w:sz w:val="22"/>
        </w:rPr>
        <w:tab/>
      </w:r>
      <w:r w:rsidR="00C612A5" w:rsidRPr="00313369">
        <w:rPr>
          <w:rFonts w:asciiTheme="minorHAnsi" w:hAnsiTheme="minorHAnsi" w:cstheme="minorHAnsi"/>
          <w:b/>
          <w:sz w:val="22"/>
        </w:rPr>
        <w:t xml:space="preserve"> </w:t>
      </w:r>
      <w:r w:rsidR="00C612A5" w:rsidRPr="00313369">
        <w:rPr>
          <w:rFonts w:asciiTheme="minorHAnsi" w:hAnsiTheme="minorHAnsi" w:cstheme="minorHAnsi"/>
          <w:sz w:val="22"/>
        </w:rPr>
        <w:t>Serão realizadas inspeções periódicas no canteiro de obra da Contratada, a fim de verificar o cumprimento das determinações legais, o estado de conservação dos dispositivos protetores do pessoal e das máquinas, bem como para fiscalizar a observância dos regulamentos e normas de caráter geral. À Contratada compete acatar as recomendações decorrentes das inspeções, e sanar as irregularidades apontadas.</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t>Caberá à Contratada fazer a comunicação, da maneira mais detalhada possível, por escrito, de todo tipo de acidente, inclusive princípios de incêndio.</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t>A Contratada fornecerá aos seus empregados todos os equipamentos de proteção individual de caráter rotineiro,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w:t>
      </w:r>
    </w:p>
    <w:p w:rsidR="002F1CCC" w:rsidRPr="00313369" w:rsidRDefault="00C612A5" w:rsidP="004769ED">
      <w:pPr>
        <w:pStyle w:val="Normal1"/>
        <w:ind w:left="720" w:firstLine="720"/>
        <w:jc w:val="both"/>
        <w:rPr>
          <w:rFonts w:asciiTheme="minorHAnsi" w:hAnsiTheme="minorHAnsi" w:cstheme="minorHAnsi"/>
          <w:sz w:val="22"/>
        </w:rPr>
      </w:pPr>
      <w:r w:rsidRPr="00313369">
        <w:rPr>
          <w:rFonts w:asciiTheme="minorHAnsi" w:hAnsiTheme="minorHAnsi" w:cstheme="minorHAnsi"/>
          <w:sz w:val="22"/>
        </w:rPr>
        <w:t xml:space="preserve">É de responsabilidade </w:t>
      </w:r>
      <w:proofErr w:type="gramStart"/>
      <w:r w:rsidRPr="00313369">
        <w:rPr>
          <w:rFonts w:asciiTheme="minorHAnsi" w:hAnsiTheme="minorHAnsi" w:cstheme="minorHAnsi"/>
          <w:sz w:val="22"/>
        </w:rPr>
        <w:t>da Contratada manter</w:t>
      </w:r>
      <w:proofErr w:type="gramEnd"/>
      <w:r w:rsidRPr="00313369">
        <w:rPr>
          <w:rFonts w:asciiTheme="minorHAnsi" w:hAnsiTheme="minorHAnsi" w:cstheme="minorHAnsi"/>
          <w:sz w:val="22"/>
        </w:rPr>
        <w:t xml:space="preserve"> em estado de higiene todas as instalações do canteiro de obras, devendo permanecer limpas, isentas de lixo, detritos em geral, e de forma satisfatória ao uso.</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lastRenderedPageBreak/>
        <w:t>Caberá à Contratada manter no canteiro de obras todos os medicamentos básicos para o atendimento de primeiros socorros.</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t>A Contratada deverá manter no canteiro de obras os equipamentos de proteção contra incêndios, na forma da legislação em vigor.</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t>Caberá à Contratada obedecer todas as normas legais que se relacionam com os trabalhos que executa, e respeitar as disposições legais trabalhistas (Portaria nº 3214-08/06/78) da Engenharia de Segurança, Higiene e Medicina do Trabalho.</w:t>
      </w:r>
    </w:p>
    <w:p w:rsidR="002F1CCC" w:rsidRPr="00313369" w:rsidRDefault="00C612A5" w:rsidP="004769ED">
      <w:pPr>
        <w:pStyle w:val="Normal1"/>
        <w:ind w:left="720"/>
        <w:jc w:val="both"/>
        <w:rPr>
          <w:rFonts w:asciiTheme="minorHAnsi" w:hAnsiTheme="minorHAnsi" w:cstheme="minorHAnsi"/>
          <w:sz w:val="22"/>
        </w:rPr>
      </w:pPr>
      <w:r w:rsidRPr="00313369">
        <w:rPr>
          <w:rFonts w:asciiTheme="minorHAnsi" w:hAnsiTheme="minorHAnsi" w:cstheme="minorHAnsi"/>
          <w:sz w:val="22"/>
        </w:rPr>
        <w:t>Caberá à Contratada manter, no canteiro de obras, vigias que controlem a entrada e saída de todos os materiais, máquinas, equipamentos e pessoas, bem como manter a ordem e disciplina em todas as dependências da obra.</w:t>
      </w:r>
    </w:p>
    <w:p w:rsidR="002F1CCC" w:rsidRPr="00313369" w:rsidRDefault="002F1CCC">
      <w:pPr>
        <w:pStyle w:val="Normal1"/>
        <w:jc w:val="both"/>
        <w:rPr>
          <w:rFonts w:asciiTheme="minorHAnsi" w:hAnsiTheme="minorHAnsi" w:cstheme="minorHAnsi"/>
          <w:sz w:val="22"/>
        </w:rPr>
      </w:pPr>
    </w:p>
    <w:p w:rsidR="002F1CCC" w:rsidRPr="00313369" w:rsidRDefault="00C612A5">
      <w:pPr>
        <w:pStyle w:val="Normal1"/>
        <w:jc w:val="both"/>
        <w:rPr>
          <w:rFonts w:asciiTheme="minorHAnsi" w:hAnsiTheme="minorHAnsi" w:cstheme="minorHAnsi"/>
          <w:sz w:val="22"/>
        </w:rPr>
      </w:pPr>
      <w:proofErr w:type="gramStart"/>
      <w:r w:rsidRPr="00313369">
        <w:rPr>
          <w:rFonts w:asciiTheme="minorHAnsi" w:eastAsia="Bookman Old Style" w:hAnsiTheme="minorHAnsi" w:cstheme="minorHAnsi"/>
          <w:b/>
          <w:i/>
          <w:sz w:val="22"/>
        </w:rPr>
        <w:t>05 - COMUNICAÇÃO</w:t>
      </w:r>
      <w:proofErr w:type="gramEnd"/>
      <w:r w:rsidRPr="00313369">
        <w:rPr>
          <w:rFonts w:asciiTheme="minorHAnsi" w:eastAsia="Bookman Old Style" w:hAnsiTheme="minorHAnsi" w:cstheme="minorHAnsi"/>
          <w:b/>
          <w:i/>
          <w:sz w:val="22"/>
        </w:rPr>
        <w:t xml:space="preserve"> NA OBRA</w:t>
      </w:r>
    </w:p>
    <w:p w:rsidR="002F1CCC" w:rsidRPr="00313369" w:rsidRDefault="004769ED" w:rsidP="004769ED">
      <w:pPr>
        <w:ind w:left="720" w:hanging="720"/>
        <w:rPr>
          <w:rFonts w:cstheme="minorHAnsi"/>
        </w:rPr>
      </w:pPr>
      <w:r w:rsidRPr="00313369">
        <w:rPr>
          <w:rFonts w:eastAsia="Bookman Old Style" w:cstheme="minorHAnsi"/>
          <w:b/>
          <w:i/>
        </w:rPr>
        <w:t>-</w:t>
      </w:r>
      <w:r w:rsidRPr="00313369">
        <w:rPr>
          <w:rFonts w:eastAsia="Bookman Old Style" w:cstheme="minorHAnsi"/>
          <w:b/>
          <w:i/>
        </w:rPr>
        <w:tab/>
      </w:r>
      <w:r w:rsidR="00C612A5" w:rsidRPr="00313369">
        <w:rPr>
          <w:rFonts w:cstheme="minorHAnsi"/>
        </w:rPr>
        <w:t>Além das comunicações escritas entre a Contratada e o Contratante, haverá a comunicação entre os seus representantes na obra. Estes representantes são definidos a seguir, com a indicação de suas atribuições e meios de comunicação.</w:t>
      </w:r>
    </w:p>
    <w:p w:rsidR="002F1CCC" w:rsidRPr="00313369" w:rsidRDefault="00C612A5" w:rsidP="00391524">
      <w:pPr>
        <w:rPr>
          <w:rFonts w:cstheme="minorHAnsi"/>
        </w:rPr>
      </w:pPr>
      <w:r w:rsidRPr="00313369">
        <w:rPr>
          <w:rFonts w:cstheme="minorHAnsi"/>
          <w:b/>
          <w:i/>
        </w:rPr>
        <w:t>Relatório Diário de Obra</w:t>
      </w:r>
      <w:r w:rsidRPr="00313369">
        <w:rPr>
          <w:rFonts w:cstheme="minorHAnsi"/>
          <w:b/>
        </w:rPr>
        <w:t xml:space="preserve"> - </w:t>
      </w:r>
      <w:r w:rsidRPr="00313369">
        <w:rPr>
          <w:rFonts w:cstheme="minorHAnsi"/>
        </w:rPr>
        <w:t>A Contratada manterá no canteiro de serviço um relatório diário de obra, com páginas numeradas em três vias, sendo duas destacáveis. Este relatório diário de obra servirá para registro de fatos que tenham implicação contratual e para comunicações, tais como:</w:t>
      </w:r>
    </w:p>
    <w:p w:rsidR="002F1CCC" w:rsidRPr="00313369" w:rsidRDefault="00C612A5" w:rsidP="00391524">
      <w:pPr>
        <w:rPr>
          <w:rFonts w:cstheme="minorHAnsi"/>
        </w:rPr>
      </w:pPr>
      <w:r w:rsidRPr="00313369">
        <w:rPr>
          <w:rFonts w:cstheme="minorHAnsi"/>
        </w:rPr>
        <w:tab/>
        <w:t>- comunicação dos serviços executados ou concluídos, para aprovação definitiva da Fiscalização, após sua inspeção;</w:t>
      </w:r>
    </w:p>
    <w:p w:rsidR="002F1CCC" w:rsidRPr="00313369" w:rsidRDefault="00C612A5" w:rsidP="00391524">
      <w:pPr>
        <w:rPr>
          <w:rFonts w:cstheme="minorHAnsi"/>
        </w:rPr>
      </w:pPr>
      <w:r w:rsidRPr="00313369">
        <w:rPr>
          <w:rFonts w:cstheme="minorHAnsi"/>
        </w:rPr>
        <w:tab/>
        <w:t>- comunicação das irregularidades e providências a serem tomadas no decorrer da ação da Fiscalização.</w:t>
      </w:r>
    </w:p>
    <w:p w:rsidR="002F1CCC" w:rsidRPr="00313369" w:rsidRDefault="00C612A5" w:rsidP="00391524">
      <w:pPr>
        <w:rPr>
          <w:rFonts w:cstheme="minorHAnsi"/>
        </w:rPr>
      </w:pPr>
      <w:r w:rsidRPr="00313369">
        <w:rPr>
          <w:rFonts w:cstheme="minorHAnsi"/>
        </w:rPr>
        <w:tab/>
        <w:t>- registro da aplicação de materiais, mão-de-obra e equipamentos na execução dos serviços, do andamento geral da obra e outras informações de interesse.</w:t>
      </w:r>
    </w:p>
    <w:p w:rsidR="002F1CCC" w:rsidRPr="00313369" w:rsidRDefault="002F1CCC" w:rsidP="00391524">
      <w:pPr>
        <w:rPr>
          <w:rFonts w:cstheme="minorHAnsi"/>
        </w:rPr>
      </w:pPr>
    </w:p>
    <w:p w:rsidR="002F1CCC" w:rsidRPr="00313369" w:rsidRDefault="002F1CCC" w:rsidP="00391524">
      <w:pPr>
        <w:rPr>
          <w:rFonts w:cstheme="minorHAnsi"/>
        </w:rPr>
      </w:pPr>
    </w:p>
    <w:p w:rsidR="002F1CCC" w:rsidRPr="00313369" w:rsidRDefault="00C612A5" w:rsidP="00391524">
      <w:pPr>
        <w:rPr>
          <w:rFonts w:cstheme="minorHAnsi"/>
        </w:rPr>
      </w:pPr>
      <w:r w:rsidRPr="00313369">
        <w:rPr>
          <w:rFonts w:cstheme="minorHAnsi"/>
        </w:rPr>
        <w:br w:type="page"/>
      </w:r>
    </w:p>
    <w:p w:rsidR="002F1CCC" w:rsidRPr="00313369" w:rsidRDefault="001F5005">
      <w:pPr>
        <w:pStyle w:val="Normal1"/>
        <w:jc w:val="center"/>
        <w:rPr>
          <w:rFonts w:asciiTheme="minorHAnsi" w:hAnsiTheme="minorHAnsi" w:cstheme="minorHAnsi"/>
          <w:sz w:val="22"/>
        </w:rPr>
      </w:pPr>
      <w:r w:rsidRPr="00313369">
        <w:rPr>
          <w:rFonts w:asciiTheme="minorHAnsi" w:eastAsia="Bookman Old Style" w:hAnsiTheme="minorHAnsi" w:cstheme="minorHAnsi"/>
          <w:b/>
          <w:i/>
          <w:sz w:val="22"/>
        </w:rPr>
        <w:lastRenderedPageBreak/>
        <w:t>0</w:t>
      </w:r>
      <w:r w:rsidR="00DC32C4" w:rsidRPr="00313369">
        <w:rPr>
          <w:rFonts w:asciiTheme="minorHAnsi" w:eastAsia="Bookman Old Style" w:hAnsiTheme="minorHAnsi" w:cstheme="minorHAnsi"/>
          <w:b/>
          <w:i/>
          <w:sz w:val="22"/>
        </w:rPr>
        <w:t>6</w:t>
      </w:r>
      <w:r w:rsidRPr="00313369">
        <w:rPr>
          <w:rFonts w:asciiTheme="minorHAnsi" w:eastAsia="Bookman Old Style" w:hAnsiTheme="minorHAnsi" w:cstheme="minorHAnsi"/>
          <w:b/>
          <w:i/>
          <w:sz w:val="22"/>
        </w:rPr>
        <w:t>.</w:t>
      </w:r>
      <w:r w:rsidR="00C612A5" w:rsidRPr="00313369">
        <w:rPr>
          <w:rFonts w:asciiTheme="minorHAnsi" w:eastAsia="Bookman Old Style" w:hAnsiTheme="minorHAnsi" w:cstheme="minorHAnsi"/>
          <w:b/>
          <w:i/>
          <w:sz w:val="22"/>
        </w:rPr>
        <w:t xml:space="preserve"> - SERVIÇOS </w:t>
      </w:r>
    </w:p>
    <w:p w:rsidR="002F1CCC" w:rsidRPr="00313369" w:rsidRDefault="002F1CCC">
      <w:pPr>
        <w:pStyle w:val="Normal1"/>
        <w:pBdr>
          <w:top w:val="single" w:sz="4" w:space="1" w:color="auto"/>
        </w:pBdr>
        <w:rPr>
          <w:rFonts w:asciiTheme="minorHAnsi" w:hAnsiTheme="minorHAnsi" w:cstheme="minorHAnsi"/>
          <w:sz w:val="22"/>
        </w:rPr>
      </w:pPr>
    </w:p>
    <w:p w:rsidR="008C6848" w:rsidRPr="00313369" w:rsidRDefault="008C6848">
      <w:pPr>
        <w:pStyle w:val="Normal1"/>
        <w:pBdr>
          <w:top w:val="single" w:sz="4" w:space="1" w:color="auto"/>
        </w:pBdr>
        <w:rPr>
          <w:rFonts w:asciiTheme="minorHAnsi" w:hAnsiTheme="minorHAnsi" w:cstheme="minorHAnsi"/>
          <w:b/>
          <w:sz w:val="22"/>
        </w:rPr>
      </w:pPr>
    </w:p>
    <w:p w:rsidR="008C6848" w:rsidRPr="00313369" w:rsidRDefault="004769ED">
      <w:pPr>
        <w:pStyle w:val="Normal1"/>
        <w:pBdr>
          <w:top w:val="single" w:sz="4" w:space="1" w:color="auto"/>
        </w:pBdr>
        <w:rPr>
          <w:rFonts w:asciiTheme="minorHAnsi" w:hAnsiTheme="minorHAnsi" w:cstheme="minorHAnsi"/>
          <w:b/>
          <w:sz w:val="22"/>
          <w:u w:val="single"/>
        </w:rPr>
      </w:pPr>
      <w:r w:rsidRPr="00313369">
        <w:rPr>
          <w:rFonts w:asciiTheme="minorHAnsi" w:hAnsiTheme="minorHAnsi" w:cstheme="minorHAnsi"/>
          <w:b/>
          <w:sz w:val="22"/>
          <w:u w:val="single"/>
        </w:rPr>
        <w:t>Serviço</w:t>
      </w:r>
      <w:r w:rsidR="00F40070" w:rsidRPr="00313369">
        <w:rPr>
          <w:rFonts w:asciiTheme="minorHAnsi" w:hAnsiTheme="minorHAnsi" w:cstheme="minorHAnsi"/>
          <w:b/>
          <w:sz w:val="22"/>
          <w:u w:val="single"/>
        </w:rPr>
        <w:t xml:space="preserve">: </w:t>
      </w:r>
      <w:r w:rsidRPr="00313369">
        <w:rPr>
          <w:rFonts w:asciiTheme="minorHAnsi" w:hAnsiTheme="minorHAnsi" w:cstheme="minorHAnsi"/>
          <w:b/>
          <w:sz w:val="22"/>
          <w:u w:val="single"/>
        </w:rPr>
        <w:t>fornecimento e Instalação de BRISE</w:t>
      </w:r>
    </w:p>
    <w:p w:rsidR="003D0A9A" w:rsidRPr="00313369" w:rsidRDefault="003D0A9A">
      <w:pPr>
        <w:pStyle w:val="Normal1"/>
        <w:pBdr>
          <w:top w:val="single" w:sz="4" w:space="1" w:color="auto"/>
        </w:pBdr>
        <w:rPr>
          <w:rFonts w:asciiTheme="minorHAnsi" w:hAnsiTheme="minorHAnsi" w:cstheme="minorHAnsi"/>
          <w:b/>
          <w:sz w:val="22"/>
          <w:u w:val="single"/>
        </w:rPr>
      </w:pPr>
    </w:p>
    <w:p w:rsidR="00A02A32" w:rsidRPr="00313369" w:rsidRDefault="00EB4C7F">
      <w:pPr>
        <w:pStyle w:val="Normal1"/>
        <w:pBdr>
          <w:top w:val="single" w:sz="4" w:space="1" w:color="auto"/>
        </w:pBdr>
        <w:rPr>
          <w:rFonts w:asciiTheme="minorHAnsi" w:hAnsiTheme="minorHAnsi" w:cstheme="minorHAnsi"/>
          <w:sz w:val="22"/>
        </w:rPr>
      </w:pPr>
      <w:r w:rsidRPr="00313369">
        <w:rPr>
          <w:rFonts w:asciiTheme="minorHAnsi" w:hAnsiTheme="minorHAnsi" w:cstheme="minorHAnsi"/>
          <w:sz w:val="22"/>
        </w:rPr>
        <w:t xml:space="preserve">Local: </w:t>
      </w:r>
      <w:r w:rsidR="004769ED" w:rsidRPr="00313369">
        <w:rPr>
          <w:rFonts w:asciiTheme="minorHAnsi" w:hAnsiTheme="minorHAnsi" w:cstheme="minorHAnsi"/>
          <w:sz w:val="22"/>
        </w:rPr>
        <w:t>BIBLIOTECA</w:t>
      </w:r>
      <w:r w:rsidR="005631A9" w:rsidRPr="00313369">
        <w:rPr>
          <w:rFonts w:asciiTheme="minorHAnsi" w:hAnsiTheme="minorHAnsi" w:cstheme="minorHAnsi"/>
          <w:sz w:val="22"/>
        </w:rPr>
        <w:t>.</w:t>
      </w:r>
      <w:r w:rsidR="00DC32C4" w:rsidRPr="00313369">
        <w:rPr>
          <w:rFonts w:asciiTheme="minorHAnsi" w:hAnsiTheme="minorHAnsi" w:cstheme="minorHAnsi"/>
          <w:sz w:val="22"/>
        </w:rPr>
        <w:t xml:space="preserve"> (ANEXO – F.01</w:t>
      </w:r>
      <w:r w:rsidR="00D5465B">
        <w:rPr>
          <w:rFonts w:asciiTheme="minorHAnsi" w:hAnsiTheme="minorHAnsi" w:cstheme="minorHAnsi"/>
          <w:sz w:val="22"/>
        </w:rPr>
        <w:t>, F02 e F03</w:t>
      </w:r>
      <w:r w:rsidR="00DC32C4" w:rsidRPr="00313369">
        <w:rPr>
          <w:rFonts w:asciiTheme="minorHAnsi" w:hAnsiTheme="minorHAnsi" w:cstheme="minorHAnsi"/>
          <w:sz w:val="22"/>
        </w:rPr>
        <w:t>)</w:t>
      </w:r>
    </w:p>
    <w:p w:rsidR="001942AC" w:rsidRPr="00313369" w:rsidRDefault="001942AC" w:rsidP="006545D9">
      <w:pPr>
        <w:spacing w:line="240" w:lineRule="auto"/>
        <w:rPr>
          <w:rFonts w:cstheme="minorHAnsi"/>
        </w:rPr>
      </w:pPr>
    </w:p>
    <w:p w:rsidR="00B72D29" w:rsidRPr="00313369" w:rsidRDefault="00972104" w:rsidP="00972104">
      <w:pPr>
        <w:spacing w:line="240" w:lineRule="auto"/>
        <w:ind w:left="1440" w:hanging="1440"/>
        <w:rPr>
          <w:rFonts w:cstheme="minorHAnsi"/>
        </w:rPr>
      </w:pPr>
      <w:r w:rsidRPr="00313369">
        <w:rPr>
          <w:rFonts w:cstheme="minorHAnsi"/>
        </w:rPr>
        <w:t xml:space="preserve">Serviço: </w:t>
      </w:r>
    </w:p>
    <w:p w:rsidR="00972104" w:rsidRPr="00313369" w:rsidRDefault="00972104" w:rsidP="006545D9">
      <w:pPr>
        <w:spacing w:line="240" w:lineRule="auto"/>
        <w:ind w:left="1440" w:hanging="1440"/>
        <w:rPr>
          <w:rFonts w:cstheme="minorHAnsi"/>
        </w:rPr>
      </w:pPr>
    </w:p>
    <w:p w:rsidR="003118CE" w:rsidRPr="00313369" w:rsidRDefault="00DC32C4" w:rsidP="006545D9">
      <w:pPr>
        <w:spacing w:line="240" w:lineRule="auto"/>
        <w:rPr>
          <w:rFonts w:cstheme="minorHAnsi"/>
        </w:rPr>
      </w:pPr>
      <w:r w:rsidRPr="00313369">
        <w:rPr>
          <w:rFonts w:eastAsia="Bookman Old Style" w:cstheme="minorHAnsi"/>
        </w:rPr>
        <w:t>06</w:t>
      </w:r>
      <w:r w:rsidR="00F40070" w:rsidRPr="00313369">
        <w:rPr>
          <w:rFonts w:eastAsia="Bookman Old Style" w:cstheme="minorHAnsi"/>
        </w:rPr>
        <w:t>.</w:t>
      </w:r>
      <w:r w:rsidR="00025648" w:rsidRPr="00313369">
        <w:rPr>
          <w:rFonts w:eastAsia="Bookman Old Style" w:cstheme="minorHAnsi"/>
        </w:rPr>
        <w:t>1</w:t>
      </w:r>
      <w:r w:rsidR="003118CE" w:rsidRPr="00313369">
        <w:rPr>
          <w:rFonts w:cstheme="minorHAnsi"/>
        </w:rPr>
        <w:tab/>
      </w:r>
      <w:r w:rsidR="004769ED" w:rsidRPr="00313369">
        <w:rPr>
          <w:rFonts w:cstheme="minorHAnsi"/>
        </w:rPr>
        <w:t xml:space="preserve">Fornecimento e instalação de </w:t>
      </w:r>
      <w:proofErr w:type="gramStart"/>
      <w:r w:rsidR="004769ED" w:rsidRPr="00313369">
        <w:rPr>
          <w:rFonts w:cstheme="minorHAnsi"/>
        </w:rPr>
        <w:t>6</w:t>
      </w:r>
      <w:proofErr w:type="gramEnd"/>
      <w:r w:rsidR="004769ED" w:rsidRPr="00313369">
        <w:rPr>
          <w:rFonts w:cstheme="minorHAnsi"/>
        </w:rPr>
        <w:t xml:space="preserve"> (seis) </w:t>
      </w:r>
      <w:proofErr w:type="spellStart"/>
      <w:r w:rsidR="004769ED" w:rsidRPr="00313369">
        <w:rPr>
          <w:rFonts w:cstheme="minorHAnsi"/>
        </w:rPr>
        <w:t>BRISEs</w:t>
      </w:r>
      <w:proofErr w:type="spellEnd"/>
      <w:r w:rsidR="004769ED" w:rsidRPr="00313369">
        <w:rPr>
          <w:rFonts w:cstheme="minorHAnsi"/>
        </w:rPr>
        <w:t xml:space="preserve"> MEDINDO (3300X2100)mm</w:t>
      </w:r>
      <w:r w:rsidRPr="00313369">
        <w:rPr>
          <w:rFonts w:cstheme="minorHAnsi"/>
        </w:rPr>
        <w:t>;</w:t>
      </w:r>
    </w:p>
    <w:p w:rsidR="00DC32C4" w:rsidRPr="00313369" w:rsidRDefault="00DC32C4" w:rsidP="006545D9">
      <w:pPr>
        <w:spacing w:line="240" w:lineRule="auto"/>
        <w:rPr>
          <w:rFonts w:cstheme="minorHAnsi"/>
        </w:rPr>
      </w:pPr>
      <w:r w:rsidRPr="00313369">
        <w:rPr>
          <w:rFonts w:cstheme="minorHAnsi"/>
        </w:rPr>
        <w:tab/>
        <w:t>(AN</w:t>
      </w:r>
      <w:r w:rsidR="00D24993">
        <w:rPr>
          <w:rFonts w:cstheme="minorHAnsi"/>
        </w:rPr>
        <w:t>E</w:t>
      </w:r>
      <w:r w:rsidRPr="00313369">
        <w:rPr>
          <w:rFonts w:cstheme="minorHAnsi"/>
        </w:rPr>
        <w:t>XO F.02)</w:t>
      </w:r>
    </w:p>
    <w:p w:rsidR="00DC32C4" w:rsidRPr="00313369" w:rsidRDefault="00DC32C4" w:rsidP="00DC32C4">
      <w:pPr>
        <w:spacing w:line="240" w:lineRule="auto"/>
        <w:rPr>
          <w:rFonts w:cstheme="minorHAnsi"/>
        </w:rPr>
      </w:pPr>
      <w:r w:rsidRPr="00313369">
        <w:rPr>
          <w:rFonts w:eastAsia="Bookman Old Style" w:cstheme="minorHAnsi"/>
        </w:rPr>
        <w:t>06.2</w:t>
      </w:r>
      <w:r w:rsidRPr="00313369">
        <w:rPr>
          <w:rFonts w:cstheme="minorHAnsi"/>
        </w:rPr>
        <w:tab/>
        <w:t xml:space="preserve">Fornecimento e instalação de 14 (quatorze) </w:t>
      </w:r>
      <w:proofErr w:type="spellStart"/>
      <w:r w:rsidRPr="00313369">
        <w:rPr>
          <w:rFonts w:cstheme="minorHAnsi"/>
        </w:rPr>
        <w:t>BRISEs</w:t>
      </w:r>
      <w:proofErr w:type="spellEnd"/>
      <w:r w:rsidRPr="00313369">
        <w:rPr>
          <w:rFonts w:cstheme="minorHAnsi"/>
        </w:rPr>
        <w:t xml:space="preserve"> MEDINDO (3300X1300)mm;</w:t>
      </w:r>
    </w:p>
    <w:p w:rsidR="00DC32C4" w:rsidRPr="00313369" w:rsidRDefault="00DC32C4" w:rsidP="006545D9">
      <w:pPr>
        <w:spacing w:line="240" w:lineRule="auto"/>
        <w:rPr>
          <w:rFonts w:cstheme="minorHAnsi"/>
        </w:rPr>
      </w:pPr>
      <w:r w:rsidRPr="00313369">
        <w:rPr>
          <w:rFonts w:cstheme="minorHAnsi"/>
        </w:rPr>
        <w:tab/>
        <w:t>(AN</w:t>
      </w:r>
      <w:r w:rsidR="00D24993">
        <w:rPr>
          <w:rFonts w:cstheme="minorHAnsi"/>
        </w:rPr>
        <w:t>E</w:t>
      </w:r>
      <w:r w:rsidRPr="00313369">
        <w:rPr>
          <w:rFonts w:cstheme="minorHAnsi"/>
        </w:rPr>
        <w:t>XO F.03)</w:t>
      </w:r>
    </w:p>
    <w:p w:rsidR="00DC32C4" w:rsidRPr="00313369" w:rsidRDefault="00DC32C4" w:rsidP="006545D9">
      <w:pPr>
        <w:spacing w:line="240" w:lineRule="auto"/>
        <w:rPr>
          <w:rFonts w:cstheme="minorHAnsi"/>
        </w:rPr>
      </w:pPr>
      <w:r w:rsidRPr="00313369">
        <w:rPr>
          <w:rFonts w:cstheme="minorHAnsi"/>
        </w:rPr>
        <w:t>06. 3</w:t>
      </w:r>
      <w:r w:rsidRPr="00313369">
        <w:rPr>
          <w:rFonts w:cstheme="minorHAnsi"/>
        </w:rPr>
        <w:tab/>
        <w:t>Fornecimento e instalação de rufo em todos BRISES;</w:t>
      </w:r>
    </w:p>
    <w:p w:rsidR="00DC32C4" w:rsidRPr="00313369" w:rsidRDefault="00DC32C4" w:rsidP="00DC32C4">
      <w:pPr>
        <w:spacing w:line="240" w:lineRule="auto"/>
        <w:ind w:left="720" w:hanging="720"/>
        <w:rPr>
          <w:rFonts w:cstheme="minorHAnsi"/>
        </w:rPr>
      </w:pPr>
      <w:r w:rsidRPr="00313369">
        <w:rPr>
          <w:rFonts w:cstheme="minorHAnsi"/>
        </w:rPr>
        <w:t>06.4</w:t>
      </w:r>
      <w:r w:rsidRPr="00313369">
        <w:rPr>
          <w:rFonts w:cstheme="minorHAnsi"/>
        </w:rPr>
        <w:tab/>
        <w:t xml:space="preserve">Pintura das peças colocadas: Pintura </w:t>
      </w:r>
      <w:r w:rsidR="00EB1EB4" w:rsidRPr="00313369">
        <w:rPr>
          <w:rFonts w:cstheme="minorHAnsi"/>
        </w:rPr>
        <w:t>com fundo antiferrugem e acabamento em</w:t>
      </w:r>
      <w:r w:rsidRPr="00313369">
        <w:rPr>
          <w:rFonts w:cstheme="minorHAnsi"/>
        </w:rPr>
        <w:t xml:space="preserve"> tinta esmalte, próprio para metais, cor BRANCO BRILHANTE.</w:t>
      </w:r>
      <w:r w:rsidR="00923759" w:rsidRPr="00313369">
        <w:rPr>
          <w:rFonts w:cstheme="minorHAnsi"/>
        </w:rPr>
        <w:t xml:space="preserve"> Cuidado especial na pintura para que não deixe m</w:t>
      </w:r>
      <w:bookmarkStart w:id="0" w:name="_GoBack"/>
      <w:bookmarkEnd w:id="0"/>
      <w:r w:rsidR="00923759" w:rsidRPr="00313369">
        <w:rPr>
          <w:rFonts w:cstheme="minorHAnsi"/>
        </w:rPr>
        <w:t>anchas na parede, visto que a mesma é de tijolo aparente.</w:t>
      </w:r>
    </w:p>
    <w:p w:rsidR="00923759" w:rsidRPr="00313369" w:rsidRDefault="00923759" w:rsidP="00DC32C4">
      <w:pPr>
        <w:spacing w:line="240" w:lineRule="auto"/>
        <w:ind w:left="720" w:hanging="720"/>
        <w:rPr>
          <w:rFonts w:cstheme="minorHAnsi"/>
        </w:rPr>
      </w:pPr>
    </w:p>
    <w:p w:rsidR="00DC32C4" w:rsidRDefault="008508D5" w:rsidP="00DC32C4">
      <w:pPr>
        <w:spacing w:line="240" w:lineRule="auto"/>
        <w:ind w:left="720" w:hanging="720"/>
        <w:rPr>
          <w:rFonts w:cstheme="minorHAnsi"/>
        </w:rPr>
      </w:pPr>
      <w:r>
        <w:rPr>
          <w:rFonts w:cstheme="minorHAnsi"/>
        </w:rPr>
        <w:t>Dados técnicos</w:t>
      </w:r>
      <w:r w:rsidR="00DC32C4" w:rsidRPr="00313369">
        <w:rPr>
          <w:rFonts w:cstheme="minorHAnsi"/>
        </w:rPr>
        <w:t>:</w:t>
      </w:r>
    </w:p>
    <w:p w:rsidR="008508D5" w:rsidRDefault="008508D5" w:rsidP="008508D5">
      <w:pPr>
        <w:pStyle w:val="PargrafodaLista"/>
        <w:numPr>
          <w:ilvl w:val="0"/>
          <w:numId w:val="10"/>
        </w:numPr>
        <w:spacing w:line="240" w:lineRule="auto"/>
        <w:rPr>
          <w:rFonts w:cstheme="minorHAnsi"/>
        </w:rPr>
      </w:pPr>
      <w:r>
        <w:rPr>
          <w:rFonts w:cstheme="minorHAnsi"/>
        </w:rPr>
        <w:t>Suportes, em tubos quadrado, dimensão mínima (50x50)mm, espessura compatível com as peças;</w:t>
      </w:r>
    </w:p>
    <w:p w:rsidR="008508D5" w:rsidRDefault="008508D5" w:rsidP="008508D5">
      <w:pPr>
        <w:pStyle w:val="PargrafodaLista"/>
        <w:numPr>
          <w:ilvl w:val="0"/>
          <w:numId w:val="10"/>
        </w:numPr>
        <w:spacing w:line="240" w:lineRule="auto"/>
        <w:rPr>
          <w:rFonts w:cstheme="minorHAnsi"/>
        </w:rPr>
      </w:pPr>
      <w:r>
        <w:rPr>
          <w:rFonts w:cstheme="minorHAnsi"/>
        </w:rPr>
        <w:t xml:space="preserve">Dimensão das palhetas, (350x50)mm, com dobras nas extremidades, fixadas a </w:t>
      </w:r>
      <w:proofErr w:type="gramStart"/>
      <w:r>
        <w:rPr>
          <w:rFonts w:cstheme="minorHAnsi"/>
        </w:rPr>
        <w:t>45</w:t>
      </w:r>
      <w:r w:rsidR="00A46A51" w:rsidRPr="00A46A51">
        <w:rPr>
          <w:rFonts w:cstheme="minorHAnsi"/>
          <w:vertAlign w:val="superscript"/>
        </w:rPr>
        <w:t>o</w:t>
      </w:r>
      <w:r>
        <w:rPr>
          <w:rFonts w:cstheme="minorHAnsi"/>
        </w:rPr>
        <w:t xml:space="preserve"> ;</w:t>
      </w:r>
      <w:proofErr w:type="gramEnd"/>
    </w:p>
    <w:p w:rsidR="008508D5" w:rsidRDefault="008508D5" w:rsidP="008508D5">
      <w:pPr>
        <w:pStyle w:val="PargrafodaLista"/>
        <w:numPr>
          <w:ilvl w:val="0"/>
          <w:numId w:val="10"/>
        </w:numPr>
        <w:spacing w:line="240" w:lineRule="auto"/>
        <w:rPr>
          <w:rFonts w:cstheme="minorHAnsi"/>
        </w:rPr>
      </w:pPr>
      <w:r w:rsidRPr="008508D5">
        <w:rPr>
          <w:rFonts w:cstheme="minorHAnsi"/>
        </w:rPr>
        <w:t>A fixação dos suportes deverão ser por parafusos próprios</w:t>
      </w:r>
      <w:r>
        <w:rPr>
          <w:rFonts w:cstheme="minorHAnsi"/>
        </w:rPr>
        <w:t>, através de buchas em aço</w:t>
      </w:r>
      <w:proofErr w:type="gramStart"/>
      <w:r w:rsidR="00D24993">
        <w:rPr>
          <w:rFonts w:cstheme="minorHAnsi"/>
        </w:rPr>
        <w:t xml:space="preserve"> </w:t>
      </w:r>
      <w:r>
        <w:rPr>
          <w:rFonts w:cstheme="minorHAnsi"/>
        </w:rPr>
        <w:t xml:space="preserve"> </w:t>
      </w:r>
      <w:proofErr w:type="spellStart"/>
      <w:proofErr w:type="gramEnd"/>
      <w:r w:rsidRPr="008508D5">
        <w:rPr>
          <w:rFonts w:cstheme="minorHAnsi"/>
          <w:i/>
        </w:rPr>
        <w:t>parabolts</w:t>
      </w:r>
      <w:proofErr w:type="spellEnd"/>
      <w:r w:rsidRPr="008508D5">
        <w:rPr>
          <w:rFonts w:cstheme="minorHAnsi"/>
        </w:rPr>
        <w:t>;</w:t>
      </w:r>
    </w:p>
    <w:p w:rsidR="008508D5" w:rsidRPr="008508D5" w:rsidRDefault="008508D5" w:rsidP="008508D5">
      <w:pPr>
        <w:pStyle w:val="PargrafodaLista"/>
        <w:numPr>
          <w:ilvl w:val="0"/>
          <w:numId w:val="10"/>
        </w:numPr>
        <w:spacing w:line="240" w:lineRule="auto"/>
        <w:rPr>
          <w:rFonts w:cstheme="minorHAnsi"/>
        </w:rPr>
      </w:pPr>
      <w:r w:rsidRPr="008508D5">
        <w:rPr>
          <w:rFonts w:cstheme="minorHAnsi"/>
        </w:rPr>
        <w:t>As palhetas deverão ser confeccionadas de modo que</w:t>
      </w:r>
      <w:r w:rsidR="009278CD">
        <w:rPr>
          <w:rFonts w:cstheme="minorHAnsi"/>
        </w:rPr>
        <w:t xml:space="preserve"> cada quadro de palhetas</w:t>
      </w:r>
      <w:r w:rsidRPr="008508D5">
        <w:rPr>
          <w:rFonts w:cstheme="minorHAnsi"/>
        </w:rPr>
        <w:t xml:space="preserve"> seja removíve</w:t>
      </w:r>
      <w:r w:rsidR="00BE59B9">
        <w:rPr>
          <w:rFonts w:cstheme="minorHAnsi"/>
        </w:rPr>
        <w:t>l</w:t>
      </w:r>
      <w:r w:rsidRPr="008508D5">
        <w:rPr>
          <w:rFonts w:cstheme="minorHAnsi"/>
        </w:rPr>
        <w:t>, ou seja, cada quadro d</w:t>
      </w:r>
      <w:r w:rsidR="009278CD">
        <w:rPr>
          <w:rFonts w:cstheme="minorHAnsi"/>
        </w:rPr>
        <w:t>a</w:t>
      </w:r>
      <w:r w:rsidRPr="008508D5">
        <w:rPr>
          <w:rFonts w:cstheme="minorHAnsi"/>
        </w:rPr>
        <w:t xml:space="preserve"> palheta deve ser </w:t>
      </w:r>
      <w:proofErr w:type="gramStart"/>
      <w:r w:rsidRPr="008508D5">
        <w:rPr>
          <w:rFonts w:cstheme="minorHAnsi"/>
        </w:rPr>
        <w:t>fixada</w:t>
      </w:r>
      <w:proofErr w:type="gramEnd"/>
      <w:r w:rsidR="009278CD">
        <w:rPr>
          <w:rFonts w:cstheme="minorHAnsi"/>
        </w:rPr>
        <w:t xml:space="preserve"> ao suporte </w:t>
      </w:r>
      <w:r w:rsidR="00D24993">
        <w:rPr>
          <w:rFonts w:cstheme="minorHAnsi"/>
        </w:rPr>
        <w:t xml:space="preserve">principal </w:t>
      </w:r>
      <w:r w:rsidR="009278CD">
        <w:rPr>
          <w:rFonts w:cstheme="minorHAnsi"/>
        </w:rPr>
        <w:t>por</w:t>
      </w:r>
      <w:r w:rsidRPr="008508D5">
        <w:rPr>
          <w:rFonts w:cstheme="minorHAnsi"/>
        </w:rPr>
        <w:t xml:space="preserve"> parafusos</w:t>
      </w:r>
      <w:r>
        <w:rPr>
          <w:rFonts w:cstheme="minorHAnsi"/>
        </w:rPr>
        <w:t>;</w:t>
      </w:r>
    </w:p>
    <w:p w:rsidR="008508D5" w:rsidRPr="00313369" w:rsidRDefault="008508D5" w:rsidP="008508D5">
      <w:pPr>
        <w:pStyle w:val="PargrafodaLista"/>
        <w:numPr>
          <w:ilvl w:val="0"/>
          <w:numId w:val="10"/>
        </w:numPr>
        <w:spacing w:line="240" w:lineRule="auto"/>
        <w:rPr>
          <w:rFonts w:cstheme="minorHAnsi"/>
        </w:rPr>
      </w:pPr>
      <w:r w:rsidRPr="00313369">
        <w:rPr>
          <w:rFonts w:cstheme="minorHAnsi"/>
        </w:rPr>
        <w:t>O</w:t>
      </w:r>
      <w:r>
        <w:rPr>
          <w:rFonts w:cstheme="minorHAnsi"/>
        </w:rPr>
        <w:t>s</w:t>
      </w:r>
      <w:r w:rsidRPr="00313369">
        <w:rPr>
          <w:rFonts w:cstheme="minorHAnsi"/>
        </w:rPr>
        <w:t xml:space="preserve"> rufo</w:t>
      </w:r>
      <w:r>
        <w:rPr>
          <w:rFonts w:cstheme="minorHAnsi"/>
        </w:rPr>
        <w:t>s</w:t>
      </w:r>
      <w:r w:rsidRPr="00313369">
        <w:rPr>
          <w:rFonts w:cstheme="minorHAnsi"/>
        </w:rPr>
        <w:t xml:space="preserve"> deve</w:t>
      </w:r>
      <w:r>
        <w:rPr>
          <w:rFonts w:cstheme="minorHAnsi"/>
        </w:rPr>
        <w:t>m</w:t>
      </w:r>
      <w:r w:rsidRPr="00313369">
        <w:rPr>
          <w:rFonts w:cstheme="minorHAnsi"/>
        </w:rPr>
        <w:t xml:space="preserve"> cobrir integralmente a parte superior do BRISE, </w:t>
      </w:r>
      <w:r w:rsidR="00D24993">
        <w:rPr>
          <w:rFonts w:cstheme="minorHAnsi"/>
        </w:rPr>
        <w:t xml:space="preserve">dimensões </w:t>
      </w:r>
      <w:r>
        <w:rPr>
          <w:rFonts w:cstheme="minorHAnsi"/>
        </w:rPr>
        <w:t>(</w:t>
      </w:r>
      <w:r w:rsidRPr="00313369">
        <w:rPr>
          <w:rFonts w:cstheme="minorHAnsi"/>
        </w:rPr>
        <w:t>3300 x 300</w:t>
      </w:r>
      <w:r>
        <w:rPr>
          <w:rFonts w:cstheme="minorHAnsi"/>
        </w:rPr>
        <w:t>)</w:t>
      </w:r>
      <w:r w:rsidRPr="00313369">
        <w:rPr>
          <w:rFonts w:cstheme="minorHAnsi"/>
        </w:rPr>
        <w:t>mm, no mínimo para cada BRISE. O</w:t>
      </w:r>
      <w:r>
        <w:rPr>
          <w:rFonts w:cstheme="minorHAnsi"/>
        </w:rPr>
        <w:t>s</w:t>
      </w:r>
      <w:r w:rsidRPr="00313369">
        <w:rPr>
          <w:rFonts w:cstheme="minorHAnsi"/>
        </w:rPr>
        <w:t xml:space="preserve"> rufo</w:t>
      </w:r>
      <w:r>
        <w:rPr>
          <w:rFonts w:cstheme="minorHAnsi"/>
        </w:rPr>
        <w:t>s</w:t>
      </w:r>
      <w:r w:rsidRPr="00313369">
        <w:rPr>
          <w:rFonts w:cstheme="minorHAnsi"/>
        </w:rPr>
        <w:t xml:space="preserve"> ser</w:t>
      </w:r>
      <w:r>
        <w:rPr>
          <w:rFonts w:cstheme="minorHAnsi"/>
        </w:rPr>
        <w:t>ão</w:t>
      </w:r>
      <w:r w:rsidRPr="00313369">
        <w:rPr>
          <w:rFonts w:cstheme="minorHAnsi"/>
        </w:rPr>
        <w:t xml:space="preserve"> pintado</w:t>
      </w:r>
      <w:r>
        <w:rPr>
          <w:rFonts w:cstheme="minorHAnsi"/>
        </w:rPr>
        <w:t>s</w:t>
      </w:r>
      <w:r w:rsidRPr="00313369">
        <w:rPr>
          <w:rFonts w:cstheme="minorHAnsi"/>
        </w:rPr>
        <w:t xml:space="preserve"> com mesma tinta a ser aplicada no BRISE.</w:t>
      </w:r>
    </w:p>
    <w:p w:rsidR="008508D5" w:rsidRPr="008508D5" w:rsidRDefault="008508D5" w:rsidP="008508D5">
      <w:pPr>
        <w:pStyle w:val="PargrafodaLista"/>
        <w:spacing w:line="240" w:lineRule="auto"/>
        <w:ind w:left="1080"/>
        <w:rPr>
          <w:rFonts w:cstheme="minorHAnsi"/>
        </w:rPr>
      </w:pPr>
      <w:r w:rsidRPr="008508D5">
        <w:rPr>
          <w:rFonts w:cstheme="minorHAnsi"/>
        </w:rPr>
        <w:tab/>
      </w:r>
    </w:p>
    <w:p w:rsidR="00DC32C4" w:rsidRPr="00313369" w:rsidRDefault="00DC32C4" w:rsidP="003717E0">
      <w:pPr>
        <w:spacing w:line="240" w:lineRule="auto"/>
        <w:ind w:left="1080" w:hanging="720"/>
        <w:rPr>
          <w:rFonts w:cstheme="minorHAnsi"/>
        </w:rPr>
      </w:pPr>
    </w:p>
    <w:p w:rsidR="00DE3708" w:rsidRPr="00313369" w:rsidRDefault="00DE3708">
      <w:pPr>
        <w:pStyle w:val="Normal1"/>
        <w:jc w:val="both"/>
        <w:rPr>
          <w:rFonts w:asciiTheme="minorHAnsi" w:hAnsiTheme="minorHAnsi" w:cstheme="minorHAnsi"/>
          <w:sz w:val="22"/>
        </w:rPr>
      </w:pPr>
    </w:p>
    <w:p w:rsidR="00DE3708" w:rsidRPr="00313369" w:rsidRDefault="00DE3708">
      <w:pPr>
        <w:pStyle w:val="Normal1"/>
        <w:jc w:val="both"/>
        <w:rPr>
          <w:rFonts w:asciiTheme="minorHAnsi" w:hAnsiTheme="minorHAnsi" w:cstheme="minorHAnsi"/>
          <w:sz w:val="22"/>
        </w:rPr>
      </w:pPr>
      <w:r w:rsidRPr="00313369">
        <w:rPr>
          <w:rFonts w:asciiTheme="minorHAnsi" w:hAnsiTheme="minorHAnsi" w:cstheme="minorHAnsi"/>
          <w:sz w:val="22"/>
        </w:rPr>
        <w:t xml:space="preserve">Lincoln </w:t>
      </w:r>
      <w:proofErr w:type="spellStart"/>
      <w:r w:rsidR="0071334A">
        <w:rPr>
          <w:rFonts w:asciiTheme="minorHAnsi" w:hAnsiTheme="minorHAnsi" w:cstheme="minorHAnsi"/>
          <w:sz w:val="22"/>
        </w:rPr>
        <w:t>M</w:t>
      </w:r>
      <w:r w:rsidRPr="00313369">
        <w:rPr>
          <w:rFonts w:asciiTheme="minorHAnsi" w:hAnsiTheme="minorHAnsi" w:cstheme="minorHAnsi"/>
          <w:sz w:val="22"/>
        </w:rPr>
        <w:t>akoto</w:t>
      </w:r>
      <w:proofErr w:type="spellEnd"/>
      <w:r w:rsidRPr="00313369">
        <w:rPr>
          <w:rFonts w:asciiTheme="minorHAnsi" w:hAnsiTheme="minorHAnsi" w:cstheme="minorHAnsi"/>
          <w:sz w:val="22"/>
        </w:rPr>
        <w:t xml:space="preserve"> </w:t>
      </w:r>
      <w:proofErr w:type="spellStart"/>
      <w:r w:rsidRPr="00313369">
        <w:rPr>
          <w:rFonts w:asciiTheme="minorHAnsi" w:hAnsiTheme="minorHAnsi" w:cstheme="minorHAnsi"/>
          <w:sz w:val="22"/>
        </w:rPr>
        <w:t>Nozaki</w:t>
      </w:r>
      <w:proofErr w:type="spellEnd"/>
      <w:r w:rsidRPr="00313369">
        <w:rPr>
          <w:rFonts w:asciiTheme="minorHAnsi" w:hAnsiTheme="minorHAnsi" w:cstheme="minorHAnsi"/>
          <w:sz w:val="22"/>
        </w:rPr>
        <w:t xml:space="preserve"> – Eng. Civil CREA PR 9.555/D</w:t>
      </w:r>
    </w:p>
    <w:p w:rsidR="00DE3708" w:rsidRPr="00313369" w:rsidRDefault="00DE3708">
      <w:pPr>
        <w:pStyle w:val="Normal1"/>
        <w:jc w:val="both"/>
        <w:rPr>
          <w:rFonts w:asciiTheme="minorHAnsi" w:hAnsiTheme="minorHAnsi" w:cstheme="minorHAnsi"/>
          <w:sz w:val="22"/>
        </w:rPr>
      </w:pPr>
      <w:r w:rsidRPr="00313369">
        <w:rPr>
          <w:rFonts w:asciiTheme="minorHAnsi" w:hAnsiTheme="minorHAnsi" w:cstheme="minorHAnsi"/>
          <w:sz w:val="22"/>
        </w:rPr>
        <w:t>Data: 07/08/2014</w:t>
      </w:r>
    </w:p>
    <w:p w:rsidR="004C257E" w:rsidRPr="00313369" w:rsidRDefault="004C257E">
      <w:pPr>
        <w:pStyle w:val="Normal1"/>
        <w:jc w:val="both"/>
        <w:rPr>
          <w:rFonts w:asciiTheme="minorHAnsi" w:hAnsiTheme="minorHAnsi" w:cstheme="minorHAnsi"/>
          <w:sz w:val="22"/>
        </w:rPr>
      </w:pPr>
    </w:p>
    <w:p w:rsidR="002F1CCC" w:rsidRPr="00313369" w:rsidRDefault="002F1CCC">
      <w:pPr>
        <w:pStyle w:val="Normal1"/>
        <w:jc w:val="both"/>
        <w:rPr>
          <w:rFonts w:asciiTheme="minorHAnsi" w:hAnsiTheme="minorHAnsi" w:cstheme="minorHAnsi"/>
          <w:sz w:val="22"/>
        </w:rPr>
      </w:pPr>
    </w:p>
    <w:p w:rsidR="001942AC" w:rsidRDefault="001942AC">
      <w:pPr>
        <w:rPr>
          <w:rFonts w:ascii="Times New Roman" w:eastAsia="Times New Roman" w:hAnsi="Times New Roman" w:cs="Times New Roman"/>
          <w:color w:val="000000"/>
        </w:rPr>
      </w:pPr>
    </w:p>
    <w:sectPr w:rsidR="001942AC" w:rsidSect="002F1CCC">
      <w:footerReference w:type="default" r:id="rId9"/>
      <w:pgSz w:w="11907" w:h="16839"/>
      <w:pgMar w:top="1418" w:right="1800" w:bottom="1418"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39A" w:rsidRDefault="00FB639A" w:rsidP="00972104">
      <w:pPr>
        <w:spacing w:after="0" w:line="240" w:lineRule="auto"/>
      </w:pPr>
      <w:r>
        <w:separator/>
      </w:r>
    </w:p>
  </w:endnote>
  <w:endnote w:type="continuationSeparator" w:id="0">
    <w:p w:rsidR="00FB639A" w:rsidRDefault="00FB639A" w:rsidP="00972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9878"/>
      <w:docPartObj>
        <w:docPartGallery w:val="Page Numbers (Bottom of Page)"/>
        <w:docPartUnique/>
      </w:docPartObj>
    </w:sdtPr>
    <w:sdtEndPr/>
    <w:sdtContent>
      <w:p w:rsidR="00DC32C4" w:rsidRDefault="00E91C56">
        <w:pPr>
          <w:pStyle w:val="Rodap"/>
          <w:jc w:val="right"/>
        </w:pPr>
        <w:r>
          <w:fldChar w:fldCharType="begin"/>
        </w:r>
        <w:r>
          <w:instrText xml:space="preserve"> PAGE   \* MERGEFORMAT </w:instrText>
        </w:r>
        <w:r>
          <w:fldChar w:fldCharType="separate"/>
        </w:r>
        <w:r>
          <w:rPr>
            <w:noProof/>
          </w:rPr>
          <w:t>7</w:t>
        </w:r>
        <w:r>
          <w:rPr>
            <w:noProof/>
          </w:rPr>
          <w:fldChar w:fldCharType="end"/>
        </w:r>
      </w:p>
    </w:sdtContent>
  </w:sdt>
  <w:p w:rsidR="00DC32C4" w:rsidRDefault="00DC32C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39A" w:rsidRDefault="00FB639A" w:rsidP="00972104">
      <w:pPr>
        <w:spacing w:after="0" w:line="240" w:lineRule="auto"/>
      </w:pPr>
      <w:r>
        <w:separator/>
      </w:r>
    </w:p>
  </w:footnote>
  <w:footnote w:type="continuationSeparator" w:id="0">
    <w:p w:rsidR="00FB639A" w:rsidRDefault="00FB639A" w:rsidP="009721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35A4C"/>
    <w:multiLevelType w:val="hybridMultilevel"/>
    <w:tmpl w:val="A2E0E5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2F04571"/>
    <w:multiLevelType w:val="hybridMultilevel"/>
    <w:tmpl w:val="AF9A1E44"/>
    <w:lvl w:ilvl="0" w:tplc="CE66BD10">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3977380F"/>
    <w:multiLevelType w:val="multilevel"/>
    <w:tmpl w:val="B3AC7C10"/>
    <w:lvl w:ilvl="0">
      <w:start w:val="1"/>
      <w:numFmt w:val="lowerLetter"/>
      <w:lvlText w:val="%1)"/>
      <w:lvlJc w:val="left"/>
      <w:pPr>
        <w:tabs>
          <w:tab w:val="num" w:pos="644"/>
        </w:tabs>
        <w:ind w:left="644" w:hanging="360"/>
      </w:pPr>
      <w:rPr>
        <w:rFonts w:hint="default"/>
      </w:rPr>
    </w:lvl>
    <w:lvl w:ilvl="1">
      <w:start w:val="1"/>
      <w:numFmt w:val="bullet"/>
      <w:lvlText w:val=""/>
      <w:lvlJc w:val="left"/>
      <w:pPr>
        <w:tabs>
          <w:tab w:val="num" w:pos="1364"/>
        </w:tabs>
        <w:ind w:left="1364" w:hanging="360"/>
      </w:pPr>
      <w:rPr>
        <w:rFonts w:ascii="Symbol" w:hAnsi="Symbol" w:hint="default"/>
      </w:r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
    <w:nsid w:val="431E0A44"/>
    <w:multiLevelType w:val="multilevel"/>
    <w:tmpl w:val="668C9558"/>
    <w:lvl w:ilvl="0">
      <w:start w:val="11"/>
      <w:numFmt w:val="bullet"/>
      <w:lvlText w:val="●"/>
      <w:lvlJc w:val="left"/>
      <w:pPr>
        <w:ind w:left="1065" w:firstLine="705"/>
      </w:pPr>
      <w:rPr>
        <w:rFonts w:ascii="Arial" w:eastAsia="Arial" w:hAnsi="Arial" w:cs="Arial"/>
        <w:b w:val="0"/>
        <w:i w:val="0"/>
        <w:smallCaps w:val="0"/>
        <w:strike w:val="0"/>
        <w:color w:val="000000"/>
        <w:sz w:val="22"/>
        <w:u w:val="none"/>
        <w:vertAlign w:val="baseline"/>
      </w:rPr>
    </w:lvl>
    <w:lvl w:ilvl="1">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decimal"/>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4">
    <w:nsid w:val="491C7BD3"/>
    <w:multiLevelType w:val="hybridMultilevel"/>
    <w:tmpl w:val="580886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54E3592B"/>
    <w:multiLevelType w:val="hybridMultilevel"/>
    <w:tmpl w:val="05EC90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F0C2396"/>
    <w:multiLevelType w:val="hybridMultilevel"/>
    <w:tmpl w:val="D0421FA2"/>
    <w:lvl w:ilvl="0" w:tplc="920EB40C">
      <w:start w:val="1"/>
      <w:numFmt w:val="decimalZero"/>
      <w:lvlText w:val="%1-"/>
      <w:lvlJc w:val="left"/>
      <w:pPr>
        <w:ind w:left="720" w:hanging="360"/>
      </w:pPr>
      <w:rPr>
        <w:rFonts w:hint="default"/>
        <w:b/>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5AB62FF"/>
    <w:multiLevelType w:val="hybridMultilevel"/>
    <w:tmpl w:val="A29016C8"/>
    <w:lvl w:ilvl="0" w:tplc="DA7C57B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DCB3259"/>
    <w:multiLevelType w:val="hybridMultilevel"/>
    <w:tmpl w:val="955C69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7DD70468"/>
    <w:multiLevelType w:val="multilevel"/>
    <w:tmpl w:val="B3AC7C10"/>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9"/>
  </w:num>
  <w:num w:numId="4">
    <w:abstractNumId w:val="5"/>
  </w:num>
  <w:num w:numId="5">
    <w:abstractNumId w:val="8"/>
  </w:num>
  <w:num w:numId="6">
    <w:abstractNumId w:val="6"/>
  </w:num>
  <w:num w:numId="7">
    <w:abstractNumId w:val="4"/>
  </w:num>
  <w:num w:numId="8">
    <w:abstractNumId w:val="2"/>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F1CCC"/>
    <w:rsid w:val="000002FA"/>
    <w:rsid w:val="00014705"/>
    <w:rsid w:val="00025648"/>
    <w:rsid w:val="000266CA"/>
    <w:rsid w:val="00042916"/>
    <w:rsid w:val="00090861"/>
    <w:rsid w:val="00095C37"/>
    <w:rsid w:val="000A3287"/>
    <w:rsid w:val="00113A99"/>
    <w:rsid w:val="0013273B"/>
    <w:rsid w:val="00137DF1"/>
    <w:rsid w:val="00162492"/>
    <w:rsid w:val="00166614"/>
    <w:rsid w:val="00190309"/>
    <w:rsid w:val="001942AC"/>
    <w:rsid w:val="001A7796"/>
    <w:rsid w:val="001B2874"/>
    <w:rsid w:val="001F5005"/>
    <w:rsid w:val="00213AD5"/>
    <w:rsid w:val="0021618E"/>
    <w:rsid w:val="002A4F86"/>
    <w:rsid w:val="002B0531"/>
    <w:rsid w:val="002C7837"/>
    <w:rsid w:val="002F1CCC"/>
    <w:rsid w:val="00303BC0"/>
    <w:rsid w:val="003118CE"/>
    <w:rsid w:val="00313369"/>
    <w:rsid w:val="00335AB0"/>
    <w:rsid w:val="003717E0"/>
    <w:rsid w:val="0037439C"/>
    <w:rsid w:val="00391524"/>
    <w:rsid w:val="003A4A2A"/>
    <w:rsid w:val="003B6650"/>
    <w:rsid w:val="003D0A9A"/>
    <w:rsid w:val="003F0AD7"/>
    <w:rsid w:val="003F1AE4"/>
    <w:rsid w:val="00407961"/>
    <w:rsid w:val="0042400A"/>
    <w:rsid w:val="0043141D"/>
    <w:rsid w:val="004620E6"/>
    <w:rsid w:val="00475166"/>
    <w:rsid w:val="004769ED"/>
    <w:rsid w:val="004B1630"/>
    <w:rsid w:val="004B1B85"/>
    <w:rsid w:val="004B2451"/>
    <w:rsid w:val="004C257E"/>
    <w:rsid w:val="004C7357"/>
    <w:rsid w:val="004E472B"/>
    <w:rsid w:val="005631A9"/>
    <w:rsid w:val="005809FB"/>
    <w:rsid w:val="00583261"/>
    <w:rsid w:val="00587A60"/>
    <w:rsid w:val="00591A92"/>
    <w:rsid w:val="005B6209"/>
    <w:rsid w:val="005D71E8"/>
    <w:rsid w:val="005E3DA9"/>
    <w:rsid w:val="005F49C5"/>
    <w:rsid w:val="00616F1B"/>
    <w:rsid w:val="006545D9"/>
    <w:rsid w:val="0065497E"/>
    <w:rsid w:val="00683338"/>
    <w:rsid w:val="00685518"/>
    <w:rsid w:val="006B3A79"/>
    <w:rsid w:val="006B5B0A"/>
    <w:rsid w:val="006B63D6"/>
    <w:rsid w:val="006D6624"/>
    <w:rsid w:val="006E772D"/>
    <w:rsid w:val="00707365"/>
    <w:rsid w:val="0071334A"/>
    <w:rsid w:val="00724BD5"/>
    <w:rsid w:val="007517ED"/>
    <w:rsid w:val="007552D9"/>
    <w:rsid w:val="007714BA"/>
    <w:rsid w:val="00771F60"/>
    <w:rsid w:val="00783743"/>
    <w:rsid w:val="00797FAB"/>
    <w:rsid w:val="007A7CE3"/>
    <w:rsid w:val="00823F24"/>
    <w:rsid w:val="0082728B"/>
    <w:rsid w:val="0083265F"/>
    <w:rsid w:val="00836DFF"/>
    <w:rsid w:val="008508D5"/>
    <w:rsid w:val="00852D76"/>
    <w:rsid w:val="00861F20"/>
    <w:rsid w:val="00863EF4"/>
    <w:rsid w:val="00873543"/>
    <w:rsid w:val="008774C6"/>
    <w:rsid w:val="00890151"/>
    <w:rsid w:val="00896959"/>
    <w:rsid w:val="008C21C0"/>
    <w:rsid w:val="008C6848"/>
    <w:rsid w:val="008F12D4"/>
    <w:rsid w:val="008F5AAD"/>
    <w:rsid w:val="00902FDD"/>
    <w:rsid w:val="00903F28"/>
    <w:rsid w:val="009071EF"/>
    <w:rsid w:val="00923759"/>
    <w:rsid w:val="009278CD"/>
    <w:rsid w:val="009463D4"/>
    <w:rsid w:val="009500A9"/>
    <w:rsid w:val="00955ED7"/>
    <w:rsid w:val="00962D76"/>
    <w:rsid w:val="009647CD"/>
    <w:rsid w:val="00972104"/>
    <w:rsid w:val="009876A8"/>
    <w:rsid w:val="00995032"/>
    <w:rsid w:val="009B457D"/>
    <w:rsid w:val="009D7B93"/>
    <w:rsid w:val="00A02A32"/>
    <w:rsid w:val="00A13030"/>
    <w:rsid w:val="00A1757C"/>
    <w:rsid w:val="00A20CC7"/>
    <w:rsid w:val="00A443A0"/>
    <w:rsid w:val="00A46A51"/>
    <w:rsid w:val="00A57A53"/>
    <w:rsid w:val="00A64016"/>
    <w:rsid w:val="00A74CD6"/>
    <w:rsid w:val="00A77E16"/>
    <w:rsid w:val="00AC2FA9"/>
    <w:rsid w:val="00AF2E7C"/>
    <w:rsid w:val="00B04A93"/>
    <w:rsid w:val="00B2438E"/>
    <w:rsid w:val="00B44722"/>
    <w:rsid w:val="00B523A9"/>
    <w:rsid w:val="00B72D29"/>
    <w:rsid w:val="00B77C2E"/>
    <w:rsid w:val="00B80847"/>
    <w:rsid w:val="00B8246B"/>
    <w:rsid w:val="00BB32AB"/>
    <w:rsid w:val="00BB4FD5"/>
    <w:rsid w:val="00BD05A6"/>
    <w:rsid w:val="00BE59B9"/>
    <w:rsid w:val="00BE668E"/>
    <w:rsid w:val="00BF16B7"/>
    <w:rsid w:val="00C2776C"/>
    <w:rsid w:val="00C612A5"/>
    <w:rsid w:val="00C66D79"/>
    <w:rsid w:val="00C8736A"/>
    <w:rsid w:val="00CA1BB8"/>
    <w:rsid w:val="00CB0D12"/>
    <w:rsid w:val="00CB57D7"/>
    <w:rsid w:val="00CB674B"/>
    <w:rsid w:val="00CD4900"/>
    <w:rsid w:val="00D24993"/>
    <w:rsid w:val="00D27C52"/>
    <w:rsid w:val="00D5465B"/>
    <w:rsid w:val="00D55516"/>
    <w:rsid w:val="00D561C4"/>
    <w:rsid w:val="00D67018"/>
    <w:rsid w:val="00D75777"/>
    <w:rsid w:val="00D87275"/>
    <w:rsid w:val="00D92D3B"/>
    <w:rsid w:val="00D93A09"/>
    <w:rsid w:val="00D96235"/>
    <w:rsid w:val="00D97B1B"/>
    <w:rsid w:val="00DB74C4"/>
    <w:rsid w:val="00DC256B"/>
    <w:rsid w:val="00DC32C4"/>
    <w:rsid w:val="00DD7EF8"/>
    <w:rsid w:val="00DE3708"/>
    <w:rsid w:val="00E104CD"/>
    <w:rsid w:val="00E46856"/>
    <w:rsid w:val="00E51882"/>
    <w:rsid w:val="00E63EA8"/>
    <w:rsid w:val="00E648D3"/>
    <w:rsid w:val="00E77476"/>
    <w:rsid w:val="00E86672"/>
    <w:rsid w:val="00E91C56"/>
    <w:rsid w:val="00EB1EB4"/>
    <w:rsid w:val="00EB4C7F"/>
    <w:rsid w:val="00EC09FC"/>
    <w:rsid w:val="00EC6571"/>
    <w:rsid w:val="00EE4B36"/>
    <w:rsid w:val="00EF01B5"/>
    <w:rsid w:val="00F05EA1"/>
    <w:rsid w:val="00F16114"/>
    <w:rsid w:val="00F23ED8"/>
    <w:rsid w:val="00F259EA"/>
    <w:rsid w:val="00F40070"/>
    <w:rsid w:val="00F67BD9"/>
    <w:rsid w:val="00F75845"/>
    <w:rsid w:val="00F85335"/>
    <w:rsid w:val="00FA72E8"/>
    <w:rsid w:val="00FB0148"/>
    <w:rsid w:val="00FB639A"/>
    <w:rsid w:val="00FC38DC"/>
    <w:rsid w:val="00FE16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16"/>
  </w:style>
  <w:style w:type="paragraph" w:styleId="Ttulo1">
    <w:name w:val="heading 1"/>
    <w:basedOn w:val="Normal1"/>
    <w:next w:val="Normal1"/>
    <w:rsid w:val="002F1CCC"/>
    <w:pPr>
      <w:spacing w:before="480" w:after="120"/>
      <w:outlineLvl w:val="0"/>
    </w:pPr>
    <w:rPr>
      <w:b/>
      <w:sz w:val="48"/>
    </w:rPr>
  </w:style>
  <w:style w:type="paragraph" w:styleId="Ttulo2">
    <w:name w:val="heading 2"/>
    <w:basedOn w:val="Normal1"/>
    <w:next w:val="Normal1"/>
    <w:rsid w:val="002F1CCC"/>
    <w:pPr>
      <w:spacing w:before="360" w:after="80"/>
      <w:outlineLvl w:val="1"/>
    </w:pPr>
    <w:rPr>
      <w:b/>
      <w:sz w:val="36"/>
    </w:rPr>
  </w:style>
  <w:style w:type="paragraph" w:styleId="Ttulo3">
    <w:name w:val="heading 3"/>
    <w:basedOn w:val="Normal1"/>
    <w:next w:val="Normal1"/>
    <w:rsid w:val="002F1CCC"/>
    <w:pPr>
      <w:spacing w:before="280" w:after="80"/>
      <w:outlineLvl w:val="2"/>
    </w:pPr>
    <w:rPr>
      <w:b/>
      <w:sz w:val="28"/>
    </w:rPr>
  </w:style>
  <w:style w:type="paragraph" w:styleId="Ttulo4">
    <w:name w:val="heading 4"/>
    <w:basedOn w:val="Normal1"/>
    <w:next w:val="Normal1"/>
    <w:rsid w:val="002F1CCC"/>
    <w:pPr>
      <w:spacing w:before="240" w:after="40"/>
      <w:outlineLvl w:val="3"/>
    </w:pPr>
    <w:rPr>
      <w:b/>
      <w:sz w:val="24"/>
    </w:rPr>
  </w:style>
  <w:style w:type="paragraph" w:styleId="Ttulo5">
    <w:name w:val="heading 5"/>
    <w:basedOn w:val="Normal1"/>
    <w:next w:val="Normal1"/>
    <w:rsid w:val="002F1CCC"/>
    <w:pPr>
      <w:spacing w:before="220" w:after="40"/>
      <w:outlineLvl w:val="4"/>
    </w:pPr>
    <w:rPr>
      <w:b/>
      <w:sz w:val="22"/>
    </w:rPr>
  </w:style>
  <w:style w:type="paragraph" w:styleId="Ttulo6">
    <w:name w:val="heading 6"/>
    <w:basedOn w:val="Normal1"/>
    <w:next w:val="Normal1"/>
    <w:rsid w:val="002F1CCC"/>
    <w:pPr>
      <w:spacing w:before="200" w:after="40"/>
      <w:outlineLvl w:val="5"/>
    </w:pPr>
    <w:rPr>
      <w:b/>
    </w:rPr>
  </w:style>
  <w:style w:type="paragraph" w:styleId="Ttulo7">
    <w:name w:val="heading 7"/>
    <w:basedOn w:val="Normal"/>
    <w:next w:val="Normal"/>
    <w:link w:val="Ttulo7Char"/>
    <w:uiPriority w:val="9"/>
    <w:unhideWhenUsed/>
    <w:qFormat/>
    <w:rsid w:val="00C612A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1624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2F1CCC"/>
    <w:pPr>
      <w:spacing w:after="0" w:line="240" w:lineRule="auto"/>
    </w:pPr>
    <w:rPr>
      <w:rFonts w:ascii="Times New Roman" w:eastAsia="Times New Roman" w:hAnsi="Times New Roman" w:cs="Times New Roman"/>
      <w:color w:val="000000"/>
      <w:sz w:val="20"/>
    </w:rPr>
  </w:style>
  <w:style w:type="paragraph" w:styleId="Ttulo">
    <w:name w:val="Title"/>
    <w:basedOn w:val="Normal1"/>
    <w:next w:val="Normal1"/>
    <w:rsid w:val="002F1CCC"/>
    <w:pPr>
      <w:spacing w:before="480" w:after="120"/>
    </w:pPr>
    <w:rPr>
      <w:b/>
      <w:sz w:val="72"/>
    </w:rPr>
  </w:style>
  <w:style w:type="paragraph" w:styleId="Subttulo">
    <w:name w:val="Subtitle"/>
    <w:basedOn w:val="Normal1"/>
    <w:next w:val="Normal1"/>
    <w:rsid w:val="002F1CCC"/>
    <w:pPr>
      <w:spacing w:before="360" w:after="80"/>
    </w:pPr>
    <w:rPr>
      <w:rFonts w:ascii="Georgia" w:eastAsia="Georgia" w:hAnsi="Georgia" w:cs="Georgia"/>
      <w:i/>
      <w:color w:val="666666"/>
      <w:sz w:val="48"/>
    </w:rPr>
  </w:style>
  <w:style w:type="character" w:styleId="Forte">
    <w:name w:val="Strong"/>
    <w:basedOn w:val="Fontepargpadro"/>
    <w:uiPriority w:val="22"/>
    <w:qFormat/>
    <w:rsid w:val="0082728B"/>
    <w:rPr>
      <w:b/>
      <w:bCs/>
    </w:rPr>
  </w:style>
  <w:style w:type="character" w:styleId="TtulodoLivro">
    <w:name w:val="Book Title"/>
    <w:basedOn w:val="Fontepargpadro"/>
    <w:uiPriority w:val="33"/>
    <w:qFormat/>
    <w:rsid w:val="00C612A5"/>
    <w:rPr>
      <w:b/>
      <w:bCs/>
      <w:smallCaps/>
      <w:spacing w:val="5"/>
    </w:rPr>
  </w:style>
  <w:style w:type="character" w:customStyle="1" w:styleId="Ttulo7Char">
    <w:name w:val="Título 7 Char"/>
    <w:basedOn w:val="Fontepargpadro"/>
    <w:link w:val="Ttulo7"/>
    <w:uiPriority w:val="9"/>
    <w:rsid w:val="00C612A5"/>
    <w:rPr>
      <w:rFonts w:asciiTheme="majorHAnsi" w:eastAsiaTheme="majorEastAsia" w:hAnsiTheme="majorHAnsi" w:cstheme="majorBidi"/>
      <w:i/>
      <w:iCs/>
      <w:color w:val="404040" w:themeColor="text1" w:themeTint="BF"/>
    </w:rPr>
  </w:style>
  <w:style w:type="paragraph" w:styleId="Textodebalo">
    <w:name w:val="Balloon Text"/>
    <w:basedOn w:val="Normal"/>
    <w:link w:val="TextodebaloChar"/>
    <w:uiPriority w:val="99"/>
    <w:semiHidden/>
    <w:unhideWhenUsed/>
    <w:rsid w:val="00861F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61F20"/>
    <w:rPr>
      <w:rFonts w:ascii="Tahoma" w:hAnsi="Tahoma" w:cs="Tahoma"/>
      <w:sz w:val="16"/>
      <w:szCs w:val="16"/>
    </w:rPr>
  </w:style>
  <w:style w:type="character" w:customStyle="1" w:styleId="Ttulo9Char">
    <w:name w:val="Título 9 Char"/>
    <w:basedOn w:val="Fontepargpadro"/>
    <w:link w:val="Ttulo9"/>
    <w:uiPriority w:val="9"/>
    <w:semiHidden/>
    <w:rsid w:val="00162492"/>
    <w:rPr>
      <w:rFonts w:asciiTheme="majorHAnsi" w:eastAsiaTheme="majorEastAsia" w:hAnsiTheme="majorHAnsi" w:cstheme="majorBidi"/>
      <w:i/>
      <w:iCs/>
      <w:color w:val="404040" w:themeColor="text1" w:themeTint="BF"/>
      <w:sz w:val="20"/>
      <w:szCs w:val="20"/>
    </w:rPr>
  </w:style>
  <w:style w:type="table" w:styleId="Tabelacomgrade">
    <w:name w:val="Table Grid"/>
    <w:basedOn w:val="Tabelanormal"/>
    <w:uiPriority w:val="59"/>
    <w:rsid w:val="00F25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995032"/>
  </w:style>
  <w:style w:type="paragraph" w:styleId="PargrafodaLista">
    <w:name w:val="List Paragraph"/>
    <w:basedOn w:val="Normal"/>
    <w:uiPriority w:val="34"/>
    <w:qFormat/>
    <w:rsid w:val="000266CA"/>
    <w:pPr>
      <w:ind w:left="720"/>
      <w:contextualSpacing/>
    </w:pPr>
  </w:style>
  <w:style w:type="paragraph" w:styleId="Cabealho">
    <w:name w:val="header"/>
    <w:basedOn w:val="Normal"/>
    <w:link w:val="CabealhoChar"/>
    <w:uiPriority w:val="99"/>
    <w:semiHidden/>
    <w:unhideWhenUsed/>
    <w:rsid w:val="0097210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972104"/>
  </w:style>
  <w:style w:type="paragraph" w:styleId="Rodap">
    <w:name w:val="footer"/>
    <w:basedOn w:val="Normal"/>
    <w:link w:val="RodapChar"/>
    <w:uiPriority w:val="99"/>
    <w:unhideWhenUsed/>
    <w:rsid w:val="00972104"/>
    <w:pPr>
      <w:tabs>
        <w:tab w:val="center" w:pos="4252"/>
        <w:tab w:val="right" w:pos="8504"/>
      </w:tabs>
      <w:spacing w:after="0" w:line="240" w:lineRule="auto"/>
    </w:pPr>
  </w:style>
  <w:style w:type="character" w:customStyle="1" w:styleId="RodapChar">
    <w:name w:val="Rodapé Char"/>
    <w:basedOn w:val="Fontepargpadro"/>
    <w:link w:val="Rodap"/>
    <w:uiPriority w:val="99"/>
    <w:rsid w:val="009721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165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2741E-EE2B-4EE5-B07E-85CA430E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2216</Words>
  <Characters>11970</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BIBLIOTECA - AMPLIAÇÃO.docx</vt:lpstr>
    </vt:vector>
  </TitlesOfParts>
  <Company/>
  <LinksUpToDate>false</LinksUpToDate>
  <CharactersWithSpaces>14158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BIBLIOTECA - AMPLIAÇÃO.docx</dc:title>
  <dc:creator>Usuario</dc:creator>
  <cp:lastModifiedBy>Eduardo</cp:lastModifiedBy>
  <cp:revision>25</cp:revision>
  <cp:lastPrinted>2014-08-07T18:08:00Z</cp:lastPrinted>
  <dcterms:created xsi:type="dcterms:W3CDTF">2014-08-11T13:44:00Z</dcterms:created>
  <dcterms:modified xsi:type="dcterms:W3CDTF">2014-10-28T16:55:00Z</dcterms:modified>
</cp:coreProperties>
</file>